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777" w:rsidRDefault="00081777" w:rsidP="00081777">
      <w:pPr>
        <w:spacing w:line="860" w:lineRule="exact"/>
        <w:ind w:firstLineChars="100" w:firstLine="321"/>
        <w:rPr>
          <w:rFonts w:ascii="楷体_GB2312" w:eastAsia="楷体_GB2312" w:hAnsi="仿宋" w:cs="Times New Roman"/>
          <w:b/>
          <w:bCs/>
          <w:sz w:val="32"/>
          <w:szCs w:val="32"/>
        </w:rPr>
      </w:pPr>
      <w:r>
        <w:rPr>
          <w:rFonts w:ascii="楷体_GB2312" w:eastAsia="楷体_GB2312" w:hAnsi="仿宋" w:cs="楷体_GB2312" w:hint="eastAsia"/>
          <w:b/>
          <w:bCs/>
          <w:sz w:val="32"/>
          <w:szCs w:val="32"/>
        </w:rPr>
        <w:t>附件</w:t>
      </w:r>
      <w:r>
        <w:rPr>
          <w:rFonts w:ascii="楷体_GB2312" w:eastAsia="楷体_GB2312" w:hAnsi="仿宋" w:cs="楷体_GB2312"/>
          <w:b/>
          <w:bCs/>
          <w:sz w:val="32"/>
          <w:szCs w:val="32"/>
        </w:rPr>
        <w:t>2</w:t>
      </w:r>
      <w:r>
        <w:rPr>
          <w:rFonts w:ascii="楷体_GB2312" w:eastAsia="楷体_GB2312" w:hAnsi="仿宋" w:cs="楷体_GB2312" w:hint="eastAsia"/>
          <w:b/>
          <w:bCs/>
          <w:sz w:val="32"/>
          <w:szCs w:val="32"/>
        </w:rPr>
        <w:t>：</w:t>
      </w:r>
      <w:r>
        <w:rPr>
          <w:rFonts w:ascii="楷体_GB2312" w:eastAsia="楷体_GB2312" w:hAnsi="仿宋" w:cs="楷体_GB2312"/>
          <w:b/>
          <w:bCs/>
          <w:sz w:val="32"/>
          <w:szCs w:val="32"/>
        </w:rPr>
        <w:t>2019</w:t>
      </w:r>
      <w:r>
        <w:rPr>
          <w:rFonts w:ascii="楷体_GB2312" w:eastAsia="楷体_GB2312" w:hAnsi="仿宋" w:cs="楷体_GB2312" w:hint="eastAsia"/>
          <w:b/>
          <w:bCs/>
          <w:sz w:val="32"/>
          <w:szCs w:val="32"/>
        </w:rPr>
        <w:t>年县（区）级部门预算说明和预算公开表</w:t>
      </w:r>
    </w:p>
    <w:p w:rsidR="00081777" w:rsidRDefault="00081777" w:rsidP="00081777">
      <w:pPr>
        <w:spacing w:line="400" w:lineRule="exact"/>
        <w:jc w:val="center"/>
        <w:rPr>
          <w:rFonts w:ascii="仿宋_GB2312" w:eastAsia="仿宋_GB2312" w:hAnsi="仿宋" w:cs="Times New Roman"/>
          <w:b/>
          <w:bCs/>
          <w:sz w:val="32"/>
          <w:szCs w:val="32"/>
        </w:rPr>
      </w:pPr>
    </w:p>
    <w:p w:rsidR="00081777" w:rsidRDefault="00081777" w:rsidP="00081777">
      <w:pPr>
        <w:spacing w:line="860" w:lineRule="exact"/>
        <w:jc w:val="center"/>
        <w:rPr>
          <w:rFonts w:ascii="仿宋_GB2312" w:eastAsia="仿宋_GB2312" w:hAnsi="仿宋" w:cs="Times New Roman"/>
          <w:b/>
          <w:bCs/>
          <w:sz w:val="32"/>
          <w:szCs w:val="32"/>
        </w:rPr>
      </w:pPr>
      <w:proofErr w:type="gramStart"/>
      <w:r>
        <w:rPr>
          <w:rFonts w:ascii="仿宋_GB2312" w:eastAsia="仿宋_GB2312" w:hAnsi="仿宋" w:cs="仿宋_GB2312" w:hint="eastAsia"/>
          <w:b/>
          <w:bCs/>
          <w:sz w:val="32"/>
          <w:szCs w:val="32"/>
        </w:rPr>
        <w:t>珠山区</w:t>
      </w:r>
      <w:proofErr w:type="gramEnd"/>
      <w:r>
        <w:rPr>
          <w:rFonts w:ascii="仿宋_GB2312" w:eastAsia="仿宋_GB2312" w:hAnsi="仿宋" w:cs="仿宋_GB2312" w:hint="eastAsia"/>
          <w:b/>
          <w:bCs/>
          <w:sz w:val="32"/>
          <w:szCs w:val="32"/>
        </w:rPr>
        <w:t>机关事务管理局2019年部门预算</w:t>
      </w:r>
    </w:p>
    <w:p w:rsidR="00081777" w:rsidRDefault="00081777" w:rsidP="00081777">
      <w:pPr>
        <w:spacing w:before="240"/>
        <w:jc w:val="center"/>
        <w:rPr>
          <w:rFonts w:ascii="仿宋_GB2312" w:eastAsia="仿宋_GB2312" w:hAnsi="仿宋" w:cs="Times New Roman"/>
          <w:b/>
          <w:bCs/>
          <w:sz w:val="32"/>
          <w:szCs w:val="32"/>
        </w:rPr>
      </w:pPr>
      <w:r>
        <w:rPr>
          <w:rFonts w:ascii="仿宋_GB2312" w:eastAsia="仿宋_GB2312" w:hAnsi="仿宋" w:cs="仿宋_GB2312" w:hint="eastAsia"/>
          <w:b/>
          <w:bCs/>
          <w:sz w:val="32"/>
          <w:szCs w:val="32"/>
        </w:rPr>
        <w:t>目</w:t>
      </w:r>
      <w:r>
        <w:rPr>
          <w:rFonts w:ascii="仿宋_GB2312" w:eastAsia="仿宋_GB2312" w:hAnsi="仿宋" w:cs="仿宋_GB2312"/>
          <w:b/>
          <w:bCs/>
          <w:sz w:val="32"/>
          <w:szCs w:val="32"/>
        </w:rPr>
        <w:t xml:space="preserve">   </w:t>
      </w:r>
      <w:r>
        <w:rPr>
          <w:rFonts w:ascii="仿宋_GB2312" w:eastAsia="仿宋_GB2312" w:hAnsi="仿宋" w:cs="仿宋_GB2312" w:hint="eastAsia"/>
          <w:b/>
          <w:bCs/>
          <w:sz w:val="32"/>
          <w:szCs w:val="32"/>
        </w:rPr>
        <w:t>录</w:t>
      </w:r>
    </w:p>
    <w:p w:rsidR="00081777" w:rsidRDefault="00081777" w:rsidP="00081777">
      <w:pPr>
        <w:ind w:firstLineChars="200" w:firstLine="640"/>
        <w:rPr>
          <w:rFonts w:ascii="黑体" w:eastAsia="黑体" w:cs="Times New Roman"/>
          <w:sz w:val="32"/>
          <w:szCs w:val="32"/>
        </w:rPr>
      </w:pPr>
      <w:r>
        <w:rPr>
          <w:rFonts w:ascii="黑体" w:eastAsia="黑体" w:hAnsi="宋体" w:cs="黑体" w:hint="eastAsia"/>
          <w:sz w:val="32"/>
          <w:szCs w:val="32"/>
        </w:rPr>
        <w:t>第一部分</w:t>
      </w:r>
      <w:r>
        <w:rPr>
          <w:rFonts w:ascii="黑体" w:eastAsia="黑体" w:hAnsi="宋体" w:cs="黑体"/>
          <w:sz w:val="32"/>
          <w:szCs w:val="32"/>
        </w:rPr>
        <w:t xml:space="preserve"> </w:t>
      </w:r>
      <w:proofErr w:type="gramStart"/>
      <w:r>
        <w:rPr>
          <w:rFonts w:ascii="黑体" w:eastAsia="黑体" w:hAnsi="宋体" w:cs="黑体" w:hint="eastAsia"/>
          <w:sz w:val="32"/>
          <w:szCs w:val="32"/>
        </w:rPr>
        <w:t>珠山区</w:t>
      </w:r>
      <w:proofErr w:type="gramEnd"/>
      <w:r>
        <w:rPr>
          <w:rFonts w:ascii="黑体" w:eastAsia="黑体" w:hAnsi="宋体" w:cs="黑体" w:hint="eastAsia"/>
          <w:sz w:val="32"/>
          <w:szCs w:val="32"/>
        </w:rPr>
        <w:t>机关事务管理局概况</w:t>
      </w:r>
    </w:p>
    <w:p w:rsidR="00081777" w:rsidRDefault="00081777" w:rsidP="00081777">
      <w:pPr>
        <w:ind w:firstLineChars="200" w:firstLine="640"/>
        <w:rPr>
          <w:rFonts w:ascii="仿宋_GB2312" w:eastAsia="仿宋_GB2312" w:hAnsi="宋体" w:cs="仿宋_GB2312"/>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一、部门主要职责</w:t>
      </w:r>
    </w:p>
    <w:p w:rsidR="00081777" w:rsidRDefault="00081777" w:rsidP="00081777">
      <w:pPr>
        <w:ind w:firstLineChars="200" w:firstLine="640"/>
        <w:rPr>
          <w:rFonts w:ascii="仿宋_GB2312" w:eastAsia="仿宋_GB2312" w:hAnsi="宋体" w:cs="仿宋_GB2312"/>
          <w:sz w:val="32"/>
          <w:szCs w:val="32"/>
        </w:rPr>
      </w:pPr>
      <w:proofErr w:type="gramStart"/>
      <w:r>
        <w:rPr>
          <w:rFonts w:ascii="仿宋_GB2312" w:eastAsia="仿宋_GB2312" w:hAnsi="宋体" w:cs="仿宋_GB2312" w:hint="eastAsia"/>
          <w:sz w:val="32"/>
          <w:szCs w:val="32"/>
        </w:rPr>
        <w:t>珠山区</w:t>
      </w:r>
      <w:proofErr w:type="gramEnd"/>
      <w:r>
        <w:rPr>
          <w:rFonts w:ascii="仿宋_GB2312" w:eastAsia="仿宋_GB2312" w:hAnsi="宋体" w:cs="仿宋_GB2312" w:hint="eastAsia"/>
          <w:sz w:val="32"/>
          <w:szCs w:val="32"/>
        </w:rPr>
        <w:t>机关事务管理局是主管工作的区政府（区委）组成部门（直属机构），主要职责是：</w:t>
      </w:r>
    </w:p>
    <w:p w:rsidR="00081777" w:rsidRDefault="00081777" w:rsidP="00081777">
      <w:pPr>
        <w:pStyle w:val="a6"/>
        <w:numPr>
          <w:ilvl w:val="0"/>
          <w:numId w:val="2"/>
        </w:numPr>
        <w:ind w:firstLineChars="0"/>
        <w:rPr>
          <w:sz w:val="30"/>
          <w:szCs w:val="30"/>
        </w:rPr>
      </w:pPr>
      <w:r>
        <w:rPr>
          <w:rFonts w:hint="eastAsia"/>
          <w:sz w:val="30"/>
          <w:szCs w:val="30"/>
        </w:rPr>
        <w:t>研究制定区级机关事务工作的具体规章制度和工作计划并组织实施，对机关行政后勤管理工作和机关后勤服务部门进行业务指导，会同有关部门协调解决机关后勤工作中的有关问题；</w:t>
      </w:r>
    </w:p>
    <w:p w:rsidR="00081777" w:rsidRDefault="00081777" w:rsidP="00081777">
      <w:pPr>
        <w:pStyle w:val="a6"/>
        <w:numPr>
          <w:ilvl w:val="0"/>
          <w:numId w:val="2"/>
        </w:numPr>
        <w:ind w:firstLineChars="0"/>
        <w:rPr>
          <w:sz w:val="30"/>
          <w:szCs w:val="30"/>
        </w:rPr>
      </w:pPr>
      <w:r>
        <w:rPr>
          <w:rFonts w:hint="eastAsia"/>
          <w:sz w:val="30"/>
          <w:szCs w:val="30"/>
        </w:rPr>
        <w:t>负责区委、区人大、区政府、区政协的重要会议和全区性重大活动的后勤服务工作；</w:t>
      </w:r>
    </w:p>
    <w:p w:rsidR="00081777" w:rsidRDefault="00081777" w:rsidP="00081777">
      <w:pPr>
        <w:pStyle w:val="a6"/>
        <w:numPr>
          <w:ilvl w:val="0"/>
          <w:numId w:val="2"/>
        </w:numPr>
        <w:ind w:firstLineChars="0"/>
        <w:rPr>
          <w:sz w:val="30"/>
          <w:szCs w:val="30"/>
        </w:rPr>
      </w:pPr>
      <w:r>
        <w:rPr>
          <w:sz w:val="30"/>
          <w:szCs w:val="30"/>
        </w:rPr>
        <w:t>.</w:t>
      </w:r>
      <w:r>
        <w:rPr>
          <w:rFonts w:hint="eastAsia"/>
          <w:sz w:val="30"/>
          <w:szCs w:val="30"/>
        </w:rPr>
        <w:t>负责区委、区人大、区政府、区政协的重大接待管理工作；</w:t>
      </w:r>
    </w:p>
    <w:p w:rsidR="00081777" w:rsidRDefault="00081777" w:rsidP="00081777">
      <w:pPr>
        <w:pStyle w:val="a6"/>
        <w:numPr>
          <w:ilvl w:val="0"/>
          <w:numId w:val="2"/>
        </w:numPr>
        <w:ind w:firstLineChars="0"/>
        <w:rPr>
          <w:sz w:val="30"/>
          <w:szCs w:val="30"/>
        </w:rPr>
      </w:pPr>
      <w:r>
        <w:rPr>
          <w:rFonts w:hint="eastAsia"/>
          <w:sz w:val="30"/>
          <w:szCs w:val="30"/>
        </w:rPr>
        <w:t>负责</w:t>
      </w:r>
      <w:proofErr w:type="gramStart"/>
      <w:r>
        <w:rPr>
          <w:rFonts w:hint="eastAsia"/>
          <w:sz w:val="30"/>
          <w:szCs w:val="30"/>
        </w:rPr>
        <w:t>全区车</w:t>
      </w:r>
      <w:proofErr w:type="gramEnd"/>
      <w:r>
        <w:rPr>
          <w:rFonts w:hint="eastAsia"/>
          <w:sz w:val="30"/>
          <w:szCs w:val="30"/>
        </w:rPr>
        <w:t>改单位的日常用车的调度管理工作；</w:t>
      </w:r>
    </w:p>
    <w:p w:rsidR="00081777" w:rsidRDefault="00081777" w:rsidP="00081777">
      <w:pPr>
        <w:pStyle w:val="a6"/>
        <w:numPr>
          <w:ilvl w:val="0"/>
          <w:numId w:val="2"/>
        </w:numPr>
        <w:ind w:firstLineChars="0"/>
        <w:rPr>
          <w:sz w:val="30"/>
          <w:szCs w:val="30"/>
        </w:rPr>
      </w:pPr>
      <w:r>
        <w:rPr>
          <w:rFonts w:hint="eastAsia"/>
          <w:sz w:val="30"/>
          <w:szCs w:val="30"/>
        </w:rPr>
        <w:t>负责区机关大院内办公用房、附属用房的分配调整等工作；负责对明确由机关事务管理局的政府（本级）资产进行综合管理；</w:t>
      </w:r>
    </w:p>
    <w:p w:rsidR="00081777" w:rsidRDefault="00081777" w:rsidP="00081777">
      <w:pPr>
        <w:pStyle w:val="a6"/>
        <w:numPr>
          <w:ilvl w:val="0"/>
          <w:numId w:val="2"/>
        </w:numPr>
        <w:ind w:firstLineChars="0"/>
        <w:rPr>
          <w:sz w:val="30"/>
          <w:szCs w:val="30"/>
        </w:rPr>
      </w:pPr>
      <w:r>
        <w:rPr>
          <w:rFonts w:hint="eastAsia"/>
          <w:sz w:val="30"/>
          <w:szCs w:val="30"/>
        </w:rPr>
        <w:t>负责区机关大院办公设施、空调、通讯设备、水电设施等设备的配置、安装、维修以及区机关大院的绿化、亮化、卫生保洁、安全保卫、社会治安等管理工作；</w:t>
      </w:r>
    </w:p>
    <w:p w:rsidR="00081777" w:rsidRDefault="00081777" w:rsidP="00081777">
      <w:pPr>
        <w:pStyle w:val="a6"/>
        <w:numPr>
          <w:ilvl w:val="0"/>
          <w:numId w:val="2"/>
        </w:numPr>
        <w:ind w:firstLineChars="0"/>
        <w:rPr>
          <w:sz w:val="30"/>
          <w:szCs w:val="30"/>
        </w:rPr>
      </w:pPr>
      <w:r>
        <w:rPr>
          <w:rFonts w:hint="eastAsia"/>
          <w:sz w:val="30"/>
          <w:szCs w:val="30"/>
        </w:rPr>
        <w:t>负责全区公共机构节能资源工作，组织开展区直机关能耗统</w:t>
      </w:r>
      <w:r>
        <w:rPr>
          <w:rFonts w:hint="eastAsia"/>
          <w:sz w:val="30"/>
          <w:szCs w:val="30"/>
        </w:rPr>
        <w:lastRenderedPageBreak/>
        <w:t>计、监测和评价考核工作；</w:t>
      </w:r>
    </w:p>
    <w:p w:rsidR="00081777" w:rsidRDefault="00081777" w:rsidP="00081777">
      <w:pPr>
        <w:pStyle w:val="a6"/>
        <w:numPr>
          <w:ilvl w:val="0"/>
          <w:numId w:val="2"/>
        </w:numPr>
        <w:ind w:firstLineChars="0"/>
        <w:rPr>
          <w:sz w:val="30"/>
          <w:szCs w:val="30"/>
        </w:rPr>
      </w:pPr>
      <w:r>
        <w:rPr>
          <w:rFonts w:hint="eastAsia"/>
          <w:sz w:val="30"/>
          <w:szCs w:val="30"/>
        </w:rPr>
        <w:t>负责区机关食堂的正常运行管理；</w:t>
      </w:r>
    </w:p>
    <w:p w:rsidR="00081777" w:rsidRDefault="00081777" w:rsidP="00081777">
      <w:pPr>
        <w:pStyle w:val="a6"/>
        <w:numPr>
          <w:ilvl w:val="0"/>
          <w:numId w:val="2"/>
        </w:numPr>
        <w:ind w:firstLineChars="0"/>
        <w:rPr>
          <w:sz w:val="30"/>
          <w:szCs w:val="30"/>
        </w:rPr>
      </w:pPr>
      <w:r>
        <w:rPr>
          <w:rFonts w:hint="eastAsia"/>
          <w:sz w:val="30"/>
          <w:szCs w:val="30"/>
        </w:rPr>
        <w:t>承办区委、区政府交办的其他工作。</w:t>
      </w:r>
    </w:p>
    <w:p w:rsidR="00081777" w:rsidRPr="00A04E53" w:rsidRDefault="00081777" w:rsidP="00081777">
      <w:pPr>
        <w:ind w:firstLineChars="200" w:firstLine="640"/>
        <w:rPr>
          <w:rFonts w:ascii="仿宋_GB2312" w:eastAsia="仿宋_GB2312" w:hAnsi="宋体" w:cs="仿宋_GB2312"/>
          <w:sz w:val="32"/>
          <w:szCs w:val="32"/>
        </w:rPr>
      </w:pPr>
    </w:p>
    <w:p w:rsidR="00081777" w:rsidRDefault="00081777" w:rsidP="00081777">
      <w:pPr>
        <w:ind w:firstLineChars="200" w:firstLine="640"/>
        <w:rPr>
          <w:rFonts w:ascii="仿宋_GB2312" w:eastAsia="仿宋_GB2312" w:hAnsi="宋体" w:cs="仿宋_GB2312"/>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二、部门基本情况</w:t>
      </w:r>
    </w:p>
    <w:p w:rsidR="00081777" w:rsidRPr="002D71C3" w:rsidRDefault="00081777" w:rsidP="00081777">
      <w:pPr>
        <w:snapToGrid w:val="0"/>
        <w:spacing w:line="520" w:lineRule="exact"/>
        <w:ind w:firstLineChars="200" w:firstLine="640"/>
        <w:rPr>
          <w:rFonts w:ascii="仿宋_GB2312" w:eastAsia="仿宋_GB2312" w:hAnsi="仿宋"/>
          <w:sz w:val="32"/>
          <w:szCs w:val="32"/>
        </w:rPr>
      </w:pPr>
      <w:r w:rsidRPr="002D71C3">
        <w:rPr>
          <w:rFonts w:ascii="仿宋_GB2312" w:eastAsia="仿宋_GB2312" w:hAnsi="仿宋" w:hint="eastAsia"/>
          <w:sz w:val="32"/>
          <w:szCs w:val="32"/>
        </w:rPr>
        <w:t>2．机构情况。</w:t>
      </w:r>
    </w:p>
    <w:p w:rsidR="00081777" w:rsidRDefault="00081777" w:rsidP="00081777">
      <w:pPr>
        <w:snapToGrid w:val="0"/>
        <w:spacing w:line="520" w:lineRule="exact"/>
        <w:ind w:firstLineChars="200" w:firstLine="600"/>
        <w:rPr>
          <w:rFonts w:ascii="仿宋_GB2312" w:eastAsia="仿宋_GB2312" w:hAnsi="仿宋"/>
          <w:sz w:val="32"/>
          <w:szCs w:val="32"/>
        </w:rPr>
      </w:pPr>
      <w:r w:rsidRPr="00552B64">
        <w:rPr>
          <w:rFonts w:hint="eastAsia"/>
          <w:sz w:val="30"/>
          <w:szCs w:val="30"/>
        </w:rPr>
        <w:t>本部门共有预算单位</w:t>
      </w:r>
      <w:r w:rsidRPr="00552B64">
        <w:rPr>
          <w:rFonts w:hint="eastAsia"/>
          <w:sz w:val="30"/>
          <w:szCs w:val="30"/>
        </w:rPr>
        <w:t>1</w:t>
      </w:r>
      <w:r w:rsidRPr="00552B64">
        <w:rPr>
          <w:rFonts w:hint="eastAsia"/>
          <w:sz w:val="30"/>
          <w:szCs w:val="30"/>
        </w:rPr>
        <w:t>个，即部门本级。</w:t>
      </w:r>
    </w:p>
    <w:p w:rsidR="00081777" w:rsidRPr="002D71C3" w:rsidRDefault="00081777" w:rsidP="00081777">
      <w:pPr>
        <w:snapToGrid w:val="0"/>
        <w:spacing w:line="520" w:lineRule="exact"/>
        <w:ind w:firstLineChars="200" w:firstLine="640"/>
        <w:rPr>
          <w:rFonts w:ascii="仿宋_GB2312" w:eastAsia="仿宋_GB2312" w:hAnsi="仿宋"/>
          <w:sz w:val="32"/>
          <w:szCs w:val="32"/>
        </w:rPr>
      </w:pPr>
      <w:r w:rsidRPr="002D71C3">
        <w:rPr>
          <w:rFonts w:ascii="仿宋_GB2312" w:eastAsia="仿宋_GB2312" w:hAnsi="仿宋" w:hint="eastAsia"/>
          <w:sz w:val="32"/>
          <w:szCs w:val="32"/>
        </w:rPr>
        <w:t>3</w:t>
      </w:r>
      <w:r>
        <w:rPr>
          <w:rFonts w:ascii="仿宋_GB2312" w:eastAsia="仿宋_GB2312" w:hAnsi="仿宋" w:hint="eastAsia"/>
          <w:sz w:val="32"/>
          <w:szCs w:val="32"/>
        </w:rPr>
        <w:t>．人员情况</w:t>
      </w:r>
      <w:r w:rsidRPr="002D71C3">
        <w:rPr>
          <w:rFonts w:ascii="仿宋_GB2312" w:eastAsia="仿宋_GB2312" w:hAnsi="仿宋" w:hint="eastAsia"/>
          <w:sz w:val="32"/>
          <w:szCs w:val="32"/>
        </w:rPr>
        <w:t>。</w:t>
      </w:r>
    </w:p>
    <w:p w:rsidR="00081777" w:rsidRDefault="00081777" w:rsidP="00081777">
      <w:pPr>
        <w:snapToGrid w:val="0"/>
        <w:spacing w:line="520" w:lineRule="exact"/>
        <w:ind w:firstLineChars="200" w:firstLine="600"/>
        <w:rPr>
          <w:rFonts w:ascii="楷体_GB2312" w:eastAsia="楷体_GB2312" w:hAnsi="仿宋"/>
          <w:b/>
          <w:sz w:val="32"/>
          <w:szCs w:val="32"/>
        </w:rPr>
      </w:pPr>
      <w:r w:rsidRPr="00552B64">
        <w:rPr>
          <w:rFonts w:hint="eastAsia"/>
          <w:sz w:val="30"/>
          <w:szCs w:val="30"/>
        </w:rPr>
        <w:t>编制数为</w:t>
      </w:r>
      <w:r w:rsidRPr="00552B64">
        <w:rPr>
          <w:rFonts w:hint="eastAsia"/>
          <w:sz w:val="30"/>
          <w:szCs w:val="30"/>
        </w:rPr>
        <w:t>8</w:t>
      </w:r>
      <w:r w:rsidRPr="00552B64">
        <w:rPr>
          <w:rFonts w:hint="eastAsia"/>
          <w:sz w:val="30"/>
          <w:szCs w:val="30"/>
        </w:rPr>
        <w:t>人，</w:t>
      </w:r>
      <w:r>
        <w:rPr>
          <w:rFonts w:hint="eastAsia"/>
          <w:sz w:val="30"/>
          <w:szCs w:val="30"/>
        </w:rPr>
        <w:t>实有人数</w:t>
      </w:r>
      <w:r>
        <w:rPr>
          <w:rFonts w:hint="eastAsia"/>
          <w:sz w:val="30"/>
          <w:szCs w:val="30"/>
        </w:rPr>
        <w:t>8</w:t>
      </w:r>
      <w:r>
        <w:rPr>
          <w:rFonts w:hint="eastAsia"/>
          <w:sz w:val="30"/>
          <w:szCs w:val="30"/>
        </w:rPr>
        <w:t>人。</w:t>
      </w:r>
      <w:r w:rsidRPr="00552B64">
        <w:rPr>
          <w:rFonts w:hint="eastAsia"/>
          <w:sz w:val="30"/>
          <w:szCs w:val="30"/>
        </w:rPr>
        <w:t>其中参照公务员管理事业编制</w:t>
      </w:r>
      <w:r w:rsidRPr="00552B64">
        <w:rPr>
          <w:rFonts w:hint="eastAsia"/>
          <w:sz w:val="30"/>
          <w:szCs w:val="30"/>
        </w:rPr>
        <w:t>8</w:t>
      </w:r>
      <w:r w:rsidRPr="00552B64">
        <w:rPr>
          <w:rFonts w:hint="eastAsia"/>
          <w:sz w:val="30"/>
          <w:szCs w:val="30"/>
        </w:rPr>
        <w:t>人。</w:t>
      </w:r>
    </w:p>
    <w:p w:rsidR="00081777" w:rsidRPr="00DA3E0C" w:rsidRDefault="00081777" w:rsidP="00081777">
      <w:pPr>
        <w:ind w:firstLineChars="200" w:firstLine="640"/>
        <w:rPr>
          <w:rFonts w:ascii="仿宋_GB2312" w:eastAsia="仿宋_GB2312" w:hAnsi="宋体" w:cs="仿宋_GB2312"/>
          <w:sz w:val="32"/>
          <w:szCs w:val="32"/>
        </w:rPr>
      </w:pPr>
    </w:p>
    <w:p w:rsidR="00081777" w:rsidRDefault="00081777" w:rsidP="00081777">
      <w:pPr>
        <w:ind w:firstLineChars="200" w:firstLine="640"/>
        <w:rPr>
          <w:rFonts w:ascii="黑体" w:eastAsia="黑体" w:hAnsi="宋体" w:cs="Times New Roman"/>
          <w:sz w:val="32"/>
          <w:szCs w:val="32"/>
        </w:rPr>
      </w:pPr>
      <w:r>
        <w:rPr>
          <w:rFonts w:ascii="黑体" w:eastAsia="黑体" w:hAnsi="宋体" w:cs="黑体" w:hint="eastAsia"/>
          <w:sz w:val="32"/>
          <w:szCs w:val="32"/>
        </w:rPr>
        <w:t>第二部分</w:t>
      </w:r>
      <w:r>
        <w:rPr>
          <w:rFonts w:ascii="黑体" w:eastAsia="黑体" w:hAnsi="宋体" w:cs="黑体"/>
          <w:sz w:val="32"/>
          <w:szCs w:val="32"/>
        </w:rPr>
        <w:t xml:space="preserve"> </w:t>
      </w:r>
      <w:proofErr w:type="gramStart"/>
      <w:r>
        <w:rPr>
          <w:rFonts w:ascii="黑体" w:eastAsia="黑体" w:hAnsi="宋体" w:cs="黑体" w:hint="eastAsia"/>
          <w:sz w:val="32"/>
          <w:szCs w:val="32"/>
        </w:rPr>
        <w:t>珠山区</w:t>
      </w:r>
      <w:proofErr w:type="gramEnd"/>
      <w:r>
        <w:rPr>
          <w:rFonts w:ascii="黑体" w:eastAsia="黑体" w:hAnsi="宋体" w:cs="黑体" w:hint="eastAsia"/>
          <w:sz w:val="32"/>
          <w:szCs w:val="32"/>
        </w:rPr>
        <w:t>机关事务管理局2019年部门预算情况说明</w:t>
      </w:r>
    </w:p>
    <w:p w:rsidR="00081777" w:rsidRDefault="00081777" w:rsidP="00081777">
      <w:pPr>
        <w:ind w:firstLineChars="300" w:firstLine="960"/>
        <w:rPr>
          <w:rFonts w:ascii="仿宋_GB2312" w:eastAsia="仿宋_GB2312" w:hAnsi="宋体" w:cs="仿宋_GB2312"/>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一、2019年部门预算收支情况说明</w:t>
      </w:r>
    </w:p>
    <w:p w:rsidR="00081777" w:rsidRDefault="00081777" w:rsidP="00081777">
      <w:pPr>
        <w:ind w:firstLineChars="300" w:firstLine="960"/>
        <w:rPr>
          <w:rFonts w:ascii="仿宋_GB2312" w:eastAsia="仿宋_GB2312" w:hAnsi="宋体" w:cs="仿宋_GB2312"/>
          <w:sz w:val="32"/>
          <w:szCs w:val="32"/>
        </w:rPr>
      </w:pPr>
      <w:r>
        <w:rPr>
          <w:rFonts w:ascii="仿宋_GB2312" w:eastAsia="仿宋_GB2312" w:hAnsi="宋体" w:cs="仿宋_GB2312" w:hint="eastAsia"/>
          <w:sz w:val="32"/>
          <w:szCs w:val="32"/>
        </w:rPr>
        <w:t>（一）预算收入情况</w:t>
      </w:r>
    </w:p>
    <w:p w:rsidR="00081777" w:rsidRDefault="00081777" w:rsidP="00081777">
      <w:pPr>
        <w:ind w:firstLineChars="300" w:firstLine="960"/>
        <w:rPr>
          <w:rFonts w:ascii="仿宋_GB2312" w:eastAsia="仿宋_GB2312" w:hAnsi="宋体" w:cs="仿宋_GB2312"/>
          <w:sz w:val="32"/>
          <w:szCs w:val="32"/>
        </w:rPr>
      </w:pPr>
      <w:r>
        <w:rPr>
          <w:rFonts w:ascii="仿宋_GB2312" w:eastAsia="仿宋_GB2312" w:hAnsi="宋体" w:cs="仿宋_GB2312" w:hint="eastAsia"/>
          <w:sz w:val="32"/>
          <w:szCs w:val="32"/>
        </w:rPr>
        <w:t>2019年</w:t>
      </w:r>
      <w:proofErr w:type="gramStart"/>
      <w:r>
        <w:rPr>
          <w:rFonts w:ascii="仿宋_GB2312" w:eastAsia="仿宋_GB2312" w:hAnsi="宋体" w:cs="仿宋_GB2312" w:hint="eastAsia"/>
          <w:sz w:val="32"/>
          <w:szCs w:val="32"/>
        </w:rPr>
        <w:t>珠山区</w:t>
      </w:r>
      <w:proofErr w:type="gramEnd"/>
      <w:r>
        <w:rPr>
          <w:rFonts w:ascii="仿宋_GB2312" w:eastAsia="仿宋_GB2312" w:hAnsi="宋体" w:cs="仿宋_GB2312" w:hint="eastAsia"/>
          <w:sz w:val="32"/>
          <w:szCs w:val="32"/>
        </w:rPr>
        <w:t>机关事务管理局收入预算总额为477.4万元，</w:t>
      </w:r>
      <w:r w:rsidR="00447954">
        <w:rPr>
          <w:rFonts w:ascii="仿宋_GB2312" w:eastAsia="仿宋_GB2312" w:hAnsi="宋体" w:cs="仿宋_GB2312" w:hint="eastAsia"/>
          <w:sz w:val="32"/>
          <w:szCs w:val="32"/>
        </w:rPr>
        <w:t>与上年的445</w:t>
      </w:r>
      <w:r w:rsidR="00492A49">
        <w:rPr>
          <w:rFonts w:ascii="仿宋_GB2312" w:eastAsia="仿宋_GB2312" w:hAnsi="宋体" w:cs="仿宋_GB2312" w:hint="eastAsia"/>
          <w:sz w:val="32"/>
          <w:szCs w:val="32"/>
        </w:rPr>
        <w:t>.</w:t>
      </w:r>
      <w:r w:rsidR="00447954">
        <w:rPr>
          <w:rFonts w:ascii="仿宋_GB2312" w:eastAsia="仿宋_GB2312" w:hAnsi="宋体" w:cs="仿宋_GB2312" w:hint="eastAsia"/>
          <w:sz w:val="32"/>
          <w:szCs w:val="32"/>
        </w:rPr>
        <w:t>3万元增加</w:t>
      </w:r>
      <w:r w:rsidR="00492A49">
        <w:rPr>
          <w:rFonts w:ascii="仿宋_GB2312" w:eastAsia="仿宋_GB2312" w:hAnsi="宋体" w:cs="仿宋_GB2312" w:hint="eastAsia"/>
          <w:sz w:val="32"/>
          <w:szCs w:val="32"/>
        </w:rPr>
        <w:t>22.1万元，增幅为7.21%。</w:t>
      </w:r>
      <w:r>
        <w:rPr>
          <w:rFonts w:ascii="仿宋_GB2312" w:eastAsia="仿宋_GB2312" w:hAnsi="宋体" w:cs="仿宋_GB2312" w:hint="eastAsia"/>
          <w:sz w:val="32"/>
          <w:szCs w:val="32"/>
        </w:rPr>
        <w:t>按照收入来源划分：</w:t>
      </w:r>
    </w:p>
    <w:p w:rsidR="00081777" w:rsidRDefault="00081777" w:rsidP="00081777">
      <w:pPr>
        <w:ind w:firstLineChars="300" w:firstLine="960"/>
        <w:rPr>
          <w:rFonts w:ascii="仿宋_GB2312" w:eastAsia="仿宋_GB2312" w:hAnsi="宋体" w:cs="仿宋_GB2312"/>
          <w:sz w:val="32"/>
          <w:szCs w:val="32"/>
        </w:rPr>
      </w:pPr>
      <w:r>
        <w:rPr>
          <w:rFonts w:ascii="仿宋_GB2312" w:eastAsia="仿宋_GB2312" w:hAnsi="宋体" w:cs="仿宋_GB2312" w:hint="eastAsia"/>
          <w:sz w:val="32"/>
          <w:szCs w:val="32"/>
        </w:rPr>
        <w:t>1.当年公共财政拨款收入477.4万元，占收入预算总额的100%；</w:t>
      </w:r>
    </w:p>
    <w:p w:rsidR="00081777" w:rsidRDefault="00081777" w:rsidP="00081777">
      <w:pPr>
        <w:ind w:firstLineChars="300" w:firstLine="960"/>
        <w:rPr>
          <w:rFonts w:ascii="仿宋_GB2312" w:eastAsia="仿宋_GB2312" w:hAnsi="宋体" w:cs="仿宋_GB2312"/>
          <w:sz w:val="32"/>
          <w:szCs w:val="32"/>
        </w:rPr>
      </w:pPr>
      <w:r>
        <w:rPr>
          <w:rFonts w:ascii="仿宋_GB2312" w:eastAsia="仿宋_GB2312" w:hAnsi="宋体" w:cs="仿宋_GB2312" w:hint="eastAsia"/>
          <w:sz w:val="32"/>
          <w:szCs w:val="32"/>
        </w:rPr>
        <w:t>（二）预算支出情况</w:t>
      </w:r>
    </w:p>
    <w:p w:rsidR="00081777" w:rsidRDefault="00081777" w:rsidP="00081777">
      <w:pPr>
        <w:ind w:firstLineChars="300" w:firstLine="960"/>
        <w:rPr>
          <w:rFonts w:ascii="仿宋_GB2312" w:eastAsia="仿宋_GB2312" w:hAnsi="宋体" w:cs="仿宋_GB2312"/>
          <w:sz w:val="32"/>
          <w:szCs w:val="32"/>
        </w:rPr>
      </w:pPr>
      <w:r>
        <w:rPr>
          <w:rFonts w:ascii="仿宋_GB2312" w:eastAsia="仿宋_GB2312" w:hAnsi="宋体" w:cs="仿宋_GB2312" w:hint="eastAsia"/>
          <w:sz w:val="32"/>
          <w:szCs w:val="32"/>
        </w:rPr>
        <w:t>2019年</w:t>
      </w:r>
      <w:proofErr w:type="gramStart"/>
      <w:r>
        <w:rPr>
          <w:rFonts w:ascii="仿宋_GB2312" w:eastAsia="仿宋_GB2312" w:hAnsi="宋体" w:cs="仿宋_GB2312" w:hint="eastAsia"/>
          <w:sz w:val="32"/>
          <w:szCs w:val="32"/>
        </w:rPr>
        <w:t>珠山区</w:t>
      </w:r>
      <w:proofErr w:type="gramEnd"/>
      <w:r>
        <w:rPr>
          <w:rFonts w:ascii="仿宋_GB2312" w:eastAsia="仿宋_GB2312" w:hAnsi="宋体" w:cs="仿宋_GB2312" w:hint="eastAsia"/>
          <w:sz w:val="32"/>
          <w:szCs w:val="32"/>
        </w:rPr>
        <w:t>机关事务管理局支出预算总额为477.4万元，</w:t>
      </w:r>
      <w:r w:rsidR="00492A49">
        <w:rPr>
          <w:rFonts w:ascii="仿宋_GB2312" w:eastAsia="仿宋_GB2312" w:hAnsi="宋体" w:cs="仿宋_GB2312" w:hint="eastAsia"/>
          <w:sz w:val="32"/>
          <w:szCs w:val="32"/>
        </w:rPr>
        <w:t>与上年度的445.3万元增加了22.1万元，增幅为7.21%。</w:t>
      </w:r>
      <w:r>
        <w:rPr>
          <w:rFonts w:ascii="仿宋_GB2312" w:eastAsia="仿宋_GB2312" w:hAnsi="宋体" w:cs="仿宋_GB2312" w:hint="eastAsia"/>
          <w:sz w:val="32"/>
          <w:szCs w:val="32"/>
        </w:rPr>
        <w:lastRenderedPageBreak/>
        <w:t>按支出项目类别划分：</w:t>
      </w:r>
    </w:p>
    <w:p w:rsidR="00081777" w:rsidRDefault="00081777" w:rsidP="00081777">
      <w:pPr>
        <w:ind w:firstLineChars="300" w:firstLine="960"/>
        <w:rPr>
          <w:rFonts w:ascii="仿宋_GB2312" w:eastAsia="仿宋_GB2312" w:hAnsi="宋体" w:cs="仿宋_GB2312"/>
          <w:sz w:val="32"/>
          <w:szCs w:val="32"/>
        </w:rPr>
      </w:pPr>
      <w:r>
        <w:rPr>
          <w:rFonts w:ascii="仿宋_GB2312" w:eastAsia="仿宋_GB2312" w:hAnsi="宋体" w:cs="仿宋_GB2312" w:hint="eastAsia"/>
          <w:sz w:val="32"/>
          <w:szCs w:val="32"/>
        </w:rPr>
        <w:t>1.基本支出212.04万元，占支出预算总额的44.42%；</w:t>
      </w:r>
      <w:r w:rsidR="008A1B37">
        <w:rPr>
          <w:rFonts w:ascii="仿宋_GB2312" w:eastAsia="仿宋_GB2312" w:hAnsi="宋体" w:cs="仿宋_GB2312" w:hint="eastAsia"/>
          <w:sz w:val="32"/>
          <w:szCs w:val="32"/>
        </w:rPr>
        <w:t>与上年190.4万元增加了21.64万元，增幅为11.37%。</w:t>
      </w:r>
    </w:p>
    <w:p w:rsidR="00081777" w:rsidRDefault="00081777" w:rsidP="00081777">
      <w:pPr>
        <w:ind w:firstLineChars="300" w:firstLine="960"/>
        <w:rPr>
          <w:rFonts w:ascii="仿宋_GB2312" w:eastAsia="仿宋_GB2312" w:hAnsi="宋体" w:cs="仿宋_GB2312"/>
          <w:sz w:val="32"/>
          <w:szCs w:val="32"/>
        </w:rPr>
      </w:pPr>
      <w:r>
        <w:rPr>
          <w:rFonts w:ascii="仿宋_GB2312" w:eastAsia="仿宋_GB2312" w:hAnsi="宋体" w:cs="仿宋_GB2312" w:hint="eastAsia"/>
          <w:sz w:val="32"/>
          <w:szCs w:val="32"/>
        </w:rPr>
        <w:t>其中：工资福利支出53</w:t>
      </w:r>
      <w:r w:rsidR="00C962D8">
        <w:rPr>
          <w:rFonts w:ascii="仿宋_GB2312" w:eastAsia="仿宋_GB2312" w:hAnsi="宋体" w:cs="仿宋_GB2312" w:hint="eastAsia"/>
          <w:sz w:val="32"/>
          <w:szCs w:val="32"/>
        </w:rPr>
        <w:t>万元，较上年年初预算数42.9万元增加了10.1万元，增幅为23.54%。</w:t>
      </w:r>
    </w:p>
    <w:p w:rsidR="00081777" w:rsidRDefault="00081777" w:rsidP="00081777">
      <w:pPr>
        <w:ind w:firstLineChars="600" w:firstLine="1920"/>
        <w:rPr>
          <w:rFonts w:ascii="仿宋_GB2312" w:eastAsia="仿宋_GB2312" w:hAnsi="宋体" w:cs="仿宋_GB2312"/>
          <w:sz w:val="32"/>
          <w:szCs w:val="32"/>
        </w:rPr>
      </w:pPr>
      <w:r>
        <w:rPr>
          <w:rFonts w:ascii="仿宋_GB2312" w:eastAsia="仿宋_GB2312" w:hAnsi="宋体" w:cs="仿宋_GB2312" w:hint="eastAsia"/>
          <w:sz w:val="32"/>
          <w:szCs w:val="32"/>
        </w:rPr>
        <w:t>商品和服务支出2.64</w:t>
      </w:r>
      <w:r w:rsidR="00C962D8">
        <w:rPr>
          <w:rFonts w:ascii="仿宋_GB2312" w:eastAsia="仿宋_GB2312" w:hAnsi="宋体" w:cs="仿宋_GB2312" w:hint="eastAsia"/>
          <w:sz w:val="32"/>
          <w:szCs w:val="32"/>
        </w:rPr>
        <w:t>万元，与上年年初预算数2.7万元，减少了0.06万元，增幅为-2.27%。</w:t>
      </w:r>
    </w:p>
    <w:p w:rsidR="00081777" w:rsidRDefault="00081777" w:rsidP="00081777">
      <w:pPr>
        <w:ind w:firstLineChars="600" w:firstLine="1920"/>
        <w:rPr>
          <w:rFonts w:ascii="仿宋_GB2312" w:eastAsia="仿宋_GB2312" w:hAnsi="宋体" w:cs="仿宋_GB2312"/>
          <w:sz w:val="32"/>
          <w:szCs w:val="32"/>
        </w:rPr>
      </w:pPr>
      <w:r>
        <w:rPr>
          <w:rFonts w:ascii="仿宋_GB2312" w:eastAsia="仿宋_GB2312" w:hAnsi="宋体" w:cs="仿宋_GB2312" w:hint="eastAsia"/>
          <w:sz w:val="32"/>
          <w:szCs w:val="32"/>
        </w:rPr>
        <w:t>对个人和家庭的补助156.4</w:t>
      </w:r>
      <w:r w:rsidR="00C962D8">
        <w:rPr>
          <w:rFonts w:ascii="仿宋_GB2312" w:eastAsia="仿宋_GB2312" w:hAnsi="宋体" w:cs="仿宋_GB2312" w:hint="eastAsia"/>
          <w:sz w:val="32"/>
          <w:szCs w:val="32"/>
        </w:rPr>
        <w:t>万元，与上年度年初预算数的144.8万元，增加了11.6万元，增幅为8.01%。</w:t>
      </w:r>
    </w:p>
    <w:p w:rsidR="00081777" w:rsidRDefault="00081777" w:rsidP="00081777">
      <w:pPr>
        <w:ind w:firstLineChars="300" w:firstLine="960"/>
        <w:rPr>
          <w:rFonts w:ascii="仿宋_GB2312" w:eastAsia="仿宋_GB2312" w:hAnsi="宋体" w:cs="仿宋_GB2312"/>
          <w:sz w:val="32"/>
          <w:szCs w:val="32"/>
        </w:rPr>
      </w:pPr>
      <w:r>
        <w:rPr>
          <w:rFonts w:ascii="仿宋_GB2312" w:eastAsia="仿宋_GB2312" w:hAnsi="宋体" w:cs="仿宋_GB2312" w:hint="eastAsia"/>
          <w:sz w:val="32"/>
          <w:szCs w:val="32"/>
        </w:rPr>
        <w:t>2.项目支出（非定额项目）265.36万元，占支出总额的55.58%；</w:t>
      </w:r>
      <w:r w:rsidR="008A1B37">
        <w:rPr>
          <w:rFonts w:ascii="仿宋_GB2312" w:eastAsia="仿宋_GB2312" w:hAnsi="宋体" w:cs="仿宋_GB2312" w:hint="eastAsia"/>
          <w:sz w:val="32"/>
          <w:szCs w:val="32"/>
        </w:rPr>
        <w:t>较上年年初预算数254.9万元，增加了10.46万元，增幅为</w:t>
      </w:r>
      <w:r w:rsidR="00244F8F">
        <w:rPr>
          <w:rFonts w:ascii="仿宋_GB2312" w:eastAsia="仿宋_GB2312" w:hAnsi="宋体" w:cs="仿宋_GB2312" w:hint="eastAsia"/>
          <w:sz w:val="32"/>
          <w:szCs w:val="32"/>
        </w:rPr>
        <w:t>3.93%。</w:t>
      </w:r>
    </w:p>
    <w:p w:rsidR="00081777" w:rsidRDefault="00081777" w:rsidP="00081777">
      <w:pPr>
        <w:ind w:firstLineChars="300" w:firstLine="960"/>
        <w:rPr>
          <w:rFonts w:ascii="仿宋_GB2312" w:eastAsia="仿宋_GB2312" w:hAnsi="宋体" w:cs="仿宋_GB2312"/>
          <w:sz w:val="32"/>
          <w:szCs w:val="32"/>
        </w:rPr>
      </w:pPr>
      <w:r>
        <w:rPr>
          <w:rFonts w:ascii="仿宋_GB2312" w:eastAsia="仿宋_GB2312" w:hAnsi="宋体" w:cs="仿宋_GB2312" w:hint="eastAsia"/>
          <w:sz w:val="32"/>
          <w:szCs w:val="32"/>
        </w:rPr>
        <w:t>（三）2019年公共财政拨款支出预算情况</w:t>
      </w:r>
    </w:p>
    <w:p w:rsidR="00081777" w:rsidRDefault="00081777" w:rsidP="00081777">
      <w:pPr>
        <w:ind w:firstLineChars="300" w:firstLine="960"/>
        <w:rPr>
          <w:rFonts w:ascii="仿宋_GB2312" w:eastAsia="仿宋_GB2312" w:hAnsi="宋体" w:cs="仿宋_GB2312"/>
          <w:sz w:val="32"/>
          <w:szCs w:val="32"/>
        </w:rPr>
      </w:pPr>
      <w:r>
        <w:rPr>
          <w:rFonts w:ascii="仿宋_GB2312" w:eastAsia="仿宋_GB2312" w:hAnsi="宋体" w:cs="仿宋_GB2312" w:hint="eastAsia"/>
          <w:sz w:val="32"/>
          <w:szCs w:val="32"/>
        </w:rPr>
        <w:t>2019年公共财政拨款支出预算477.4 万元，占支出预算总额的100%</w:t>
      </w:r>
      <w:r w:rsidR="004E722A">
        <w:rPr>
          <w:rFonts w:ascii="仿宋_GB2312" w:eastAsia="仿宋_GB2312" w:hAnsi="宋体" w:cs="仿宋_GB2312" w:hint="eastAsia"/>
          <w:sz w:val="32"/>
          <w:szCs w:val="32"/>
        </w:rPr>
        <w:t>,较2018年447.4万元增加30万元，增6.71%。</w:t>
      </w:r>
      <w:r>
        <w:rPr>
          <w:rFonts w:ascii="仿宋_GB2312" w:eastAsia="仿宋_GB2312" w:hAnsi="宋体" w:cs="仿宋_GB2312" w:hint="eastAsia"/>
          <w:sz w:val="32"/>
          <w:szCs w:val="32"/>
        </w:rPr>
        <w:t>按支出功能项目科目分类：</w:t>
      </w:r>
    </w:p>
    <w:p w:rsidR="00081777" w:rsidRDefault="004E722A" w:rsidP="00081777">
      <w:pPr>
        <w:ind w:firstLineChars="300" w:firstLine="960"/>
        <w:rPr>
          <w:rFonts w:ascii="仿宋_GB2312" w:eastAsia="仿宋_GB2312" w:hAnsi="宋体" w:cs="仿宋_GB2312"/>
          <w:sz w:val="32"/>
          <w:szCs w:val="32"/>
        </w:rPr>
      </w:pPr>
      <w:r>
        <w:rPr>
          <w:rFonts w:ascii="仿宋_GB2312" w:eastAsia="仿宋_GB2312" w:hAnsi="宋体" w:cs="仿宋_GB2312" w:hint="eastAsia"/>
          <w:sz w:val="32"/>
          <w:szCs w:val="32"/>
        </w:rPr>
        <w:t>2019年</w:t>
      </w:r>
      <w:r w:rsidR="00081777">
        <w:rPr>
          <w:rFonts w:ascii="仿宋_GB2312" w:eastAsia="仿宋_GB2312" w:hAnsi="宋体" w:cs="仿宋_GB2312" w:hint="eastAsia"/>
          <w:sz w:val="32"/>
          <w:szCs w:val="32"/>
        </w:rPr>
        <w:t>一般公共服务支出465.16万元，占公共财政拨款支出预算总额的97.44%</w:t>
      </w:r>
      <w:r w:rsidR="00244F8F">
        <w:rPr>
          <w:rFonts w:ascii="仿宋_GB2312" w:eastAsia="仿宋_GB2312" w:hAnsi="宋体" w:cs="仿宋_GB2312" w:hint="eastAsia"/>
          <w:sz w:val="32"/>
          <w:szCs w:val="32"/>
        </w:rPr>
        <w:t>。因无上年年初预算数，无法进行分析。</w:t>
      </w:r>
    </w:p>
    <w:p w:rsidR="00244F8F" w:rsidRDefault="004E722A" w:rsidP="00244F8F">
      <w:pPr>
        <w:ind w:firstLineChars="300" w:firstLine="960"/>
        <w:rPr>
          <w:rFonts w:ascii="仿宋_GB2312" w:eastAsia="仿宋_GB2312" w:hAnsi="宋体" w:cs="仿宋_GB2312"/>
          <w:sz w:val="32"/>
          <w:szCs w:val="32"/>
        </w:rPr>
      </w:pPr>
      <w:r>
        <w:rPr>
          <w:rFonts w:ascii="仿宋_GB2312" w:eastAsia="仿宋_GB2312" w:hAnsi="宋体" w:cs="仿宋_GB2312" w:hint="eastAsia"/>
          <w:sz w:val="32"/>
          <w:szCs w:val="32"/>
        </w:rPr>
        <w:t>2019年</w:t>
      </w:r>
      <w:r w:rsidR="00081777">
        <w:rPr>
          <w:rFonts w:ascii="仿宋_GB2312" w:eastAsia="仿宋_GB2312" w:hAnsi="宋体" w:cs="仿宋_GB2312" w:hint="eastAsia"/>
          <w:sz w:val="32"/>
          <w:szCs w:val="32"/>
        </w:rPr>
        <w:t>社会保障和就业支出6.09万元，占公共财政拨款支出预算总额的1.28%</w:t>
      </w:r>
      <w:r w:rsidR="00244F8F">
        <w:rPr>
          <w:rFonts w:ascii="仿宋_GB2312" w:eastAsia="仿宋_GB2312" w:hAnsi="宋体" w:cs="仿宋_GB2312" w:hint="eastAsia"/>
          <w:sz w:val="32"/>
          <w:szCs w:val="32"/>
        </w:rPr>
        <w:t>。因无上年年初预算数，无法进行分析。</w:t>
      </w:r>
    </w:p>
    <w:p w:rsidR="00081777" w:rsidRPr="00244F8F" w:rsidRDefault="00081777" w:rsidP="00081777">
      <w:pPr>
        <w:ind w:firstLineChars="300" w:firstLine="960"/>
        <w:rPr>
          <w:rFonts w:ascii="仿宋_GB2312" w:eastAsia="仿宋_GB2312" w:hAnsi="宋体" w:cs="仿宋_GB2312"/>
          <w:sz w:val="32"/>
          <w:szCs w:val="32"/>
        </w:rPr>
      </w:pPr>
    </w:p>
    <w:p w:rsidR="00244F8F" w:rsidRDefault="00081777" w:rsidP="00244F8F">
      <w:pPr>
        <w:ind w:firstLineChars="300" w:firstLine="960"/>
        <w:rPr>
          <w:rFonts w:ascii="仿宋_GB2312" w:eastAsia="仿宋_GB2312" w:hAnsi="宋体" w:cs="仿宋_GB2312"/>
          <w:sz w:val="32"/>
          <w:szCs w:val="32"/>
        </w:rPr>
      </w:pPr>
      <w:r>
        <w:rPr>
          <w:rFonts w:ascii="仿宋_GB2312" w:eastAsia="仿宋_GB2312" w:hAnsi="宋体" w:cs="仿宋_GB2312" w:hint="eastAsia"/>
          <w:sz w:val="32"/>
          <w:szCs w:val="32"/>
        </w:rPr>
        <w:t>卫生健康支出2.5万元，占公共财政拨款支出预算总额的0.52%</w:t>
      </w:r>
      <w:r w:rsidR="00244F8F">
        <w:rPr>
          <w:rFonts w:ascii="仿宋_GB2312" w:eastAsia="仿宋_GB2312" w:hAnsi="宋体" w:cs="仿宋_GB2312" w:hint="eastAsia"/>
          <w:sz w:val="32"/>
          <w:szCs w:val="32"/>
        </w:rPr>
        <w:t>。因无上年年初预算数，无法进行分析。</w:t>
      </w:r>
    </w:p>
    <w:p w:rsidR="00081777" w:rsidRPr="00244F8F" w:rsidRDefault="00081777" w:rsidP="00081777">
      <w:pPr>
        <w:ind w:firstLineChars="300" w:firstLine="960"/>
        <w:rPr>
          <w:rFonts w:ascii="仿宋_GB2312" w:eastAsia="仿宋_GB2312" w:hAnsi="宋体" w:cs="仿宋_GB2312"/>
          <w:sz w:val="32"/>
          <w:szCs w:val="32"/>
        </w:rPr>
      </w:pPr>
    </w:p>
    <w:p w:rsidR="00244F8F" w:rsidRDefault="00081777" w:rsidP="00244F8F">
      <w:pPr>
        <w:ind w:firstLineChars="300" w:firstLine="960"/>
        <w:rPr>
          <w:rFonts w:ascii="仿宋_GB2312" w:eastAsia="仿宋_GB2312" w:hAnsi="宋体" w:cs="仿宋_GB2312"/>
          <w:sz w:val="32"/>
          <w:szCs w:val="32"/>
        </w:rPr>
      </w:pPr>
      <w:r>
        <w:rPr>
          <w:rFonts w:ascii="仿宋_GB2312" w:eastAsia="仿宋_GB2312" w:hAnsi="宋体" w:cs="仿宋_GB2312" w:hint="eastAsia"/>
          <w:sz w:val="32"/>
          <w:szCs w:val="32"/>
        </w:rPr>
        <w:t>住房保障支出3.65万元，占公共财政拨款支出预算总额的0.76%</w:t>
      </w:r>
      <w:r w:rsidR="00244F8F">
        <w:rPr>
          <w:rFonts w:ascii="仿宋_GB2312" w:eastAsia="仿宋_GB2312" w:hAnsi="宋体" w:cs="仿宋_GB2312" w:hint="eastAsia"/>
          <w:sz w:val="32"/>
          <w:szCs w:val="32"/>
        </w:rPr>
        <w:t>。因无上年年初预算数，无法进行分析。</w:t>
      </w:r>
    </w:p>
    <w:p w:rsidR="00081777" w:rsidRPr="00244F8F" w:rsidRDefault="00081777" w:rsidP="00081777">
      <w:pPr>
        <w:ind w:firstLineChars="300" w:firstLine="960"/>
        <w:rPr>
          <w:rFonts w:ascii="仿宋_GB2312" w:eastAsia="仿宋_GB2312" w:hAnsi="宋体" w:cs="仿宋_GB2312"/>
          <w:sz w:val="32"/>
          <w:szCs w:val="32"/>
        </w:rPr>
      </w:pPr>
    </w:p>
    <w:p w:rsidR="00081777" w:rsidRDefault="00081777" w:rsidP="00081777">
      <w:pPr>
        <w:ind w:firstLineChars="300" w:firstLine="960"/>
        <w:rPr>
          <w:rFonts w:ascii="仿宋_GB2312" w:eastAsia="仿宋_GB2312" w:hAnsi="宋体" w:cs="仿宋_GB2312"/>
          <w:sz w:val="32"/>
          <w:szCs w:val="32"/>
        </w:rPr>
      </w:pP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二、2019年“三公”经费预算情况说明</w:t>
      </w:r>
    </w:p>
    <w:p w:rsidR="00081777" w:rsidRDefault="00081777" w:rsidP="00081777">
      <w:pPr>
        <w:ind w:firstLineChars="300" w:firstLine="960"/>
        <w:rPr>
          <w:rFonts w:ascii="仿宋_GB2312" w:eastAsia="仿宋_GB2312" w:hAnsi="宋体" w:cs="仿宋_GB2312"/>
          <w:sz w:val="32"/>
          <w:szCs w:val="32"/>
        </w:rPr>
      </w:pPr>
      <w:r>
        <w:rPr>
          <w:rFonts w:ascii="仿宋_GB2312" w:eastAsia="仿宋_GB2312" w:hAnsi="宋体" w:cs="仿宋_GB2312" w:hint="eastAsia"/>
          <w:sz w:val="32"/>
          <w:szCs w:val="32"/>
        </w:rPr>
        <w:t>2019年安排“三公”经费支出预算安排</w:t>
      </w:r>
      <w:r w:rsidR="002950E9">
        <w:rPr>
          <w:rFonts w:ascii="仿宋_GB2312" w:eastAsia="仿宋_GB2312" w:hAnsi="宋体" w:cs="仿宋_GB2312" w:hint="eastAsia"/>
          <w:sz w:val="32"/>
          <w:szCs w:val="32"/>
        </w:rPr>
        <w:t>113.3</w:t>
      </w:r>
      <w:r>
        <w:rPr>
          <w:rFonts w:ascii="仿宋_GB2312" w:eastAsia="仿宋_GB2312" w:hAnsi="宋体" w:cs="仿宋_GB2312" w:hint="eastAsia"/>
          <w:sz w:val="32"/>
          <w:szCs w:val="32"/>
        </w:rPr>
        <w:t>万元，</w:t>
      </w:r>
      <w:r w:rsidR="002950E9">
        <w:rPr>
          <w:rFonts w:ascii="仿宋_GB2312" w:eastAsia="仿宋_GB2312" w:hAnsi="宋体" w:cs="仿宋_GB2312" w:hint="eastAsia"/>
          <w:sz w:val="32"/>
          <w:szCs w:val="32"/>
        </w:rPr>
        <w:t>较2018</w:t>
      </w:r>
      <w:r w:rsidR="008F72BC">
        <w:rPr>
          <w:rFonts w:ascii="仿宋_GB2312" w:eastAsia="仿宋_GB2312" w:hAnsi="宋体" w:cs="仿宋_GB2312" w:hint="eastAsia"/>
          <w:sz w:val="32"/>
          <w:szCs w:val="32"/>
        </w:rPr>
        <w:t>年年初预算数113.3</w:t>
      </w:r>
      <w:r w:rsidR="002950E9">
        <w:rPr>
          <w:rFonts w:ascii="仿宋_GB2312" w:eastAsia="仿宋_GB2312" w:hAnsi="宋体" w:cs="仿宋_GB2312" w:hint="eastAsia"/>
          <w:sz w:val="32"/>
          <w:szCs w:val="32"/>
        </w:rPr>
        <w:t>万元减少</w:t>
      </w:r>
      <w:r w:rsidR="004034AC">
        <w:rPr>
          <w:rFonts w:ascii="仿宋_GB2312" w:eastAsia="仿宋_GB2312" w:hAnsi="宋体" w:cs="仿宋_GB2312" w:hint="eastAsia"/>
          <w:sz w:val="32"/>
          <w:szCs w:val="32"/>
        </w:rPr>
        <w:t>0万元</w:t>
      </w:r>
      <w:r w:rsidR="002950E9">
        <w:rPr>
          <w:rFonts w:ascii="仿宋_GB2312" w:eastAsia="仿宋_GB2312" w:hAnsi="宋体" w:cs="仿宋_GB2312" w:hint="eastAsia"/>
          <w:sz w:val="32"/>
          <w:szCs w:val="32"/>
        </w:rPr>
        <w:t>。</w:t>
      </w:r>
      <w:r>
        <w:rPr>
          <w:rFonts w:ascii="仿宋_GB2312" w:eastAsia="仿宋_GB2312" w:hAnsi="宋体" w:cs="仿宋_GB2312" w:hint="eastAsia"/>
          <w:sz w:val="32"/>
          <w:szCs w:val="32"/>
        </w:rPr>
        <w:t>其中：</w:t>
      </w:r>
    </w:p>
    <w:p w:rsidR="00081777" w:rsidRDefault="002950E9" w:rsidP="00081777">
      <w:pPr>
        <w:ind w:firstLineChars="300" w:firstLine="960"/>
        <w:rPr>
          <w:rFonts w:ascii="仿宋_GB2312" w:eastAsia="仿宋_GB2312" w:hAnsi="宋体" w:cs="仿宋_GB2312"/>
          <w:sz w:val="32"/>
          <w:szCs w:val="32"/>
        </w:rPr>
      </w:pPr>
      <w:r>
        <w:rPr>
          <w:rFonts w:ascii="仿宋_GB2312" w:eastAsia="仿宋_GB2312" w:hAnsi="宋体" w:cs="仿宋_GB2312" w:hint="eastAsia"/>
          <w:sz w:val="32"/>
          <w:szCs w:val="32"/>
        </w:rPr>
        <w:t>2019年</w:t>
      </w:r>
      <w:r w:rsidR="00081777">
        <w:rPr>
          <w:rFonts w:ascii="仿宋_GB2312" w:eastAsia="仿宋_GB2312" w:hAnsi="宋体" w:cs="仿宋_GB2312" w:hint="eastAsia"/>
          <w:sz w:val="32"/>
          <w:szCs w:val="32"/>
        </w:rPr>
        <w:t>公务接待费</w:t>
      </w:r>
      <w:r>
        <w:rPr>
          <w:rFonts w:ascii="仿宋_GB2312" w:eastAsia="仿宋_GB2312" w:hAnsi="宋体" w:cs="仿宋_GB2312" w:hint="eastAsia"/>
          <w:sz w:val="32"/>
          <w:szCs w:val="32"/>
        </w:rPr>
        <w:t>20万元，较2018年公务接待费</w:t>
      </w:r>
      <w:r w:rsidR="00447954">
        <w:rPr>
          <w:rFonts w:ascii="仿宋_GB2312" w:eastAsia="仿宋_GB2312" w:hAnsi="宋体" w:cs="仿宋_GB2312" w:hint="eastAsia"/>
          <w:sz w:val="32"/>
          <w:szCs w:val="32"/>
        </w:rPr>
        <w:t>20</w:t>
      </w:r>
      <w:r>
        <w:rPr>
          <w:rFonts w:ascii="仿宋_GB2312" w:eastAsia="仿宋_GB2312" w:hAnsi="宋体" w:cs="仿宋_GB2312" w:hint="eastAsia"/>
          <w:sz w:val="32"/>
          <w:szCs w:val="32"/>
        </w:rPr>
        <w:t>万元减少</w:t>
      </w:r>
      <w:r w:rsidR="00447954">
        <w:rPr>
          <w:rFonts w:ascii="仿宋_GB2312" w:eastAsia="仿宋_GB2312" w:hAnsi="宋体" w:cs="仿宋_GB2312" w:hint="eastAsia"/>
          <w:sz w:val="32"/>
          <w:szCs w:val="32"/>
        </w:rPr>
        <w:t>0万元，与上年年度预算数持平。</w:t>
      </w:r>
    </w:p>
    <w:p w:rsidR="00081777" w:rsidRDefault="002950E9" w:rsidP="00081777">
      <w:pPr>
        <w:ind w:firstLineChars="300" w:firstLine="960"/>
        <w:rPr>
          <w:rFonts w:ascii="仿宋_GB2312" w:eastAsia="仿宋_GB2312" w:hAnsi="宋体" w:cs="仿宋_GB2312"/>
          <w:sz w:val="32"/>
          <w:szCs w:val="32"/>
        </w:rPr>
      </w:pPr>
      <w:r>
        <w:rPr>
          <w:rFonts w:ascii="仿宋_GB2312" w:eastAsia="仿宋_GB2312" w:hAnsi="宋体" w:cs="仿宋_GB2312" w:hint="eastAsia"/>
          <w:sz w:val="32"/>
          <w:szCs w:val="32"/>
        </w:rPr>
        <w:t>2019年</w:t>
      </w:r>
      <w:r w:rsidR="00081777">
        <w:rPr>
          <w:rFonts w:ascii="仿宋_GB2312" w:eastAsia="仿宋_GB2312" w:hAnsi="宋体" w:cs="仿宋_GB2312" w:hint="eastAsia"/>
          <w:sz w:val="32"/>
          <w:szCs w:val="32"/>
        </w:rPr>
        <w:t>公务用车运行维护费93.3</w:t>
      </w:r>
      <w:r>
        <w:rPr>
          <w:rFonts w:ascii="仿宋_GB2312" w:eastAsia="仿宋_GB2312" w:hAnsi="宋体" w:cs="仿宋_GB2312" w:hint="eastAsia"/>
          <w:sz w:val="32"/>
          <w:szCs w:val="32"/>
        </w:rPr>
        <w:t>万元，较2018年的</w:t>
      </w:r>
      <w:r w:rsidR="00447954">
        <w:rPr>
          <w:rFonts w:ascii="仿宋_GB2312" w:eastAsia="仿宋_GB2312" w:hAnsi="宋体" w:cs="仿宋_GB2312" w:hint="eastAsia"/>
          <w:sz w:val="32"/>
          <w:szCs w:val="32"/>
        </w:rPr>
        <w:t>93.3</w:t>
      </w:r>
      <w:r>
        <w:rPr>
          <w:rFonts w:ascii="仿宋_GB2312" w:eastAsia="仿宋_GB2312" w:hAnsi="宋体" w:cs="仿宋_GB2312" w:hint="eastAsia"/>
          <w:sz w:val="32"/>
          <w:szCs w:val="32"/>
        </w:rPr>
        <w:t>万元增加</w:t>
      </w:r>
      <w:r w:rsidR="00447954">
        <w:rPr>
          <w:rFonts w:ascii="仿宋_GB2312" w:eastAsia="仿宋_GB2312" w:hAnsi="宋体" w:cs="仿宋_GB2312" w:hint="eastAsia"/>
          <w:sz w:val="32"/>
          <w:szCs w:val="32"/>
        </w:rPr>
        <w:t>0</w:t>
      </w:r>
      <w:r w:rsidR="005D68E3">
        <w:rPr>
          <w:rFonts w:ascii="仿宋_GB2312" w:eastAsia="仿宋_GB2312" w:hAnsi="宋体" w:cs="仿宋_GB2312" w:hint="eastAsia"/>
          <w:sz w:val="32"/>
          <w:szCs w:val="32"/>
        </w:rPr>
        <w:t>万元</w:t>
      </w:r>
      <w:r w:rsidR="00447954">
        <w:rPr>
          <w:rFonts w:ascii="仿宋_GB2312" w:eastAsia="仿宋_GB2312" w:hAnsi="宋体" w:cs="仿宋_GB2312" w:hint="eastAsia"/>
          <w:sz w:val="32"/>
          <w:szCs w:val="32"/>
        </w:rPr>
        <w:t>，与上年年初预算数持平</w:t>
      </w:r>
      <w:r w:rsidR="005D68E3">
        <w:rPr>
          <w:rFonts w:ascii="仿宋_GB2312" w:eastAsia="仿宋_GB2312" w:hAnsi="宋体" w:cs="仿宋_GB2312" w:hint="eastAsia"/>
          <w:sz w:val="32"/>
          <w:szCs w:val="32"/>
        </w:rPr>
        <w:t>。</w:t>
      </w:r>
    </w:p>
    <w:p w:rsidR="00081777" w:rsidRDefault="00081777" w:rsidP="00081777">
      <w:pPr>
        <w:ind w:firstLineChars="200" w:firstLine="640"/>
        <w:rPr>
          <w:rFonts w:ascii="黑体" w:eastAsia="黑体" w:hAnsi="宋体" w:cs="Times New Roman"/>
          <w:sz w:val="32"/>
          <w:szCs w:val="32"/>
        </w:rPr>
      </w:pPr>
      <w:r>
        <w:rPr>
          <w:rFonts w:ascii="黑体" w:eastAsia="黑体" w:hAnsi="宋体" w:cs="黑体" w:hint="eastAsia"/>
          <w:sz w:val="32"/>
          <w:szCs w:val="32"/>
        </w:rPr>
        <w:t>第三部分</w:t>
      </w:r>
      <w:r>
        <w:rPr>
          <w:rFonts w:ascii="黑体" w:eastAsia="黑体" w:hAnsi="宋体" w:cs="黑体"/>
          <w:sz w:val="32"/>
          <w:szCs w:val="32"/>
        </w:rPr>
        <w:t xml:space="preserve"> </w:t>
      </w:r>
      <w:proofErr w:type="gramStart"/>
      <w:r>
        <w:rPr>
          <w:rFonts w:ascii="黑体" w:eastAsia="黑体" w:hAnsi="宋体" w:cs="黑体" w:hint="eastAsia"/>
          <w:sz w:val="32"/>
          <w:szCs w:val="32"/>
        </w:rPr>
        <w:t>珠山区</w:t>
      </w:r>
      <w:proofErr w:type="gramEnd"/>
      <w:r>
        <w:rPr>
          <w:rFonts w:ascii="黑体" w:eastAsia="黑体" w:hAnsi="宋体" w:cs="黑体" w:hint="eastAsia"/>
          <w:sz w:val="32"/>
          <w:szCs w:val="32"/>
        </w:rPr>
        <w:t>机关事务管理局2019年部门预算表</w:t>
      </w:r>
    </w:p>
    <w:p w:rsidR="0009293B" w:rsidRDefault="003E49B1">
      <w:pPr>
        <w:ind w:firstLineChars="200" w:firstLine="640"/>
        <w:rPr>
          <w:rFonts w:ascii="仿宋_GB2312" w:eastAsia="仿宋_GB2312" w:hAnsi="宋体" w:cs="仿宋_GB2312"/>
          <w:sz w:val="32"/>
          <w:szCs w:val="32"/>
        </w:rPr>
      </w:pPr>
      <w:r>
        <w:rPr>
          <w:rFonts w:ascii="仿宋_GB2312" w:eastAsia="仿宋_GB2312" w:hAnsi="宋体" w:cs="仿宋_GB2312"/>
          <w:sz w:val="32"/>
          <w:szCs w:val="32"/>
        </w:rPr>
        <w:br w:type="page"/>
      </w:r>
      <w:r>
        <w:rPr>
          <w:rFonts w:ascii="仿宋_GB2312" w:eastAsia="仿宋_GB2312" w:hAnsi="宋体" w:cs="仿宋_GB2312"/>
          <w:sz w:val="32"/>
          <w:szCs w:val="32"/>
        </w:rPr>
        <w:lastRenderedPageBreak/>
        <w:t xml:space="preserve"> </w:t>
      </w:r>
      <w:r>
        <w:rPr>
          <w:rFonts w:ascii="仿宋_GB2312" w:eastAsia="仿宋_GB2312" w:hAnsi="宋体" w:cs="仿宋_GB2312" w:hint="eastAsia"/>
          <w:sz w:val="32"/>
          <w:szCs w:val="32"/>
        </w:rPr>
        <w:t>一、收支预算总表</w:t>
      </w:r>
    </w:p>
    <w:tbl>
      <w:tblPr>
        <w:tblW w:w="8414" w:type="dxa"/>
        <w:tblInd w:w="139" w:type="dxa"/>
        <w:tblLayout w:type="fixed"/>
        <w:tblCellMar>
          <w:top w:w="15" w:type="dxa"/>
          <w:left w:w="15" w:type="dxa"/>
          <w:bottom w:w="15" w:type="dxa"/>
          <w:right w:w="15" w:type="dxa"/>
        </w:tblCellMar>
        <w:tblLook w:val="04A0"/>
      </w:tblPr>
      <w:tblGrid>
        <w:gridCol w:w="2222"/>
        <w:gridCol w:w="1482"/>
        <w:gridCol w:w="3002"/>
        <w:gridCol w:w="1708"/>
      </w:tblGrid>
      <w:tr w:rsidR="0009293B">
        <w:trPr>
          <w:trHeight w:val="585"/>
        </w:trPr>
        <w:tc>
          <w:tcPr>
            <w:tcW w:w="8414" w:type="dxa"/>
            <w:gridSpan w:val="4"/>
            <w:shd w:val="clear" w:color="auto" w:fill="auto"/>
            <w:vAlign w:val="center"/>
          </w:tcPr>
          <w:p w:rsidR="0009293B" w:rsidRDefault="003E49B1">
            <w:pPr>
              <w:widowControl/>
              <w:jc w:val="center"/>
              <w:textAlignment w:val="center"/>
              <w:rPr>
                <w:rFonts w:ascii="宋体" w:hAnsi="宋体" w:cs="宋体"/>
                <w:b/>
                <w:color w:val="000000"/>
                <w:kern w:val="0"/>
                <w:sz w:val="40"/>
                <w:szCs w:val="40"/>
              </w:rPr>
            </w:pPr>
            <w:r>
              <w:rPr>
                <w:rFonts w:ascii="宋体" w:hAnsi="宋体" w:cs="宋体" w:hint="eastAsia"/>
                <w:b/>
                <w:color w:val="000000"/>
                <w:kern w:val="0"/>
                <w:sz w:val="40"/>
                <w:szCs w:val="40"/>
              </w:rPr>
              <w:t>收支预算总表</w:t>
            </w:r>
          </w:p>
          <w:p w:rsidR="0009293B" w:rsidRDefault="003E49B1" w:rsidP="00965111">
            <w:pPr>
              <w:widowControl/>
              <w:jc w:val="left"/>
              <w:textAlignment w:val="center"/>
              <w:rPr>
                <w:rFonts w:ascii="宋体" w:hAnsi="宋体" w:cs="宋体"/>
                <w:b/>
                <w:color w:val="000000"/>
                <w:kern w:val="0"/>
                <w:sz w:val="40"/>
                <w:szCs w:val="40"/>
              </w:rPr>
            </w:pPr>
            <w:r>
              <w:rPr>
                <w:rFonts w:ascii="宋体" w:hAnsi="宋体" w:cs="宋体" w:hint="eastAsia"/>
                <w:color w:val="000000"/>
                <w:kern w:val="0"/>
                <w:sz w:val="24"/>
                <w:szCs w:val="24"/>
              </w:rPr>
              <w:t>填报单位：</w:t>
            </w:r>
            <w:proofErr w:type="gramStart"/>
            <w:r w:rsidR="00965111">
              <w:rPr>
                <w:rFonts w:ascii="宋体" w:hAnsi="宋体" w:cs="宋体" w:hint="eastAsia"/>
                <w:color w:val="000000"/>
                <w:kern w:val="0"/>
                <w:sz w:val="24"/>
                <w:szCs w:val="24"/>
              </w:rPr>
              <w:t>珠山区</w:t>
            </w:r>
            <w:proofErr w:type="gramEnd"/>
            <w:r>
              <w:rPr>
                <w:rFonts w:ascii="宋体" w:hAnsi="宋体" w:cs="宋体" w:hint="eastAsia"/>
                <w:color w:val="000000"/>
                <w:kern w:val="0"/>
                <w:sz w:val="24"/>
                <w:szCs w:val="24"/>
              </w:rPr>
              <w:t>机关事务管理局                           单位：万元</w:t>
            </w:r>
          </w:p>
        </w:tc>
      </w:tr>
      <w:tr w:rsidR="0009293B">
        <w:trPr>
          <w:trHeight w:val="345"/>
        </w:trPr>
        <w:tc>
          <w:tcPr>
            <w:tcW w:w="37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收      入</w:t>
            </w:r>
          </w:p>
        </w:tc>
        <w:tc>
          <w:tcPr>
            <w:tcW w:w="4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tabs>
                <w:tab w:val="left" w:pos="630"/>
              </w:tabs>
              <w:jc w:val="center"/>
              <w:textAlignment w:val="center"/>
              <w:rPr>
                <w:rFonts w:ascii="宋体" w:hAnsi="宋体" w:cs="宋体"/>
                <w:color w:val="000000"/>
                <w:sz w:val="24"/>
                <w:szCs w:val="24"/>
              </w:rPr>
            </w:pPr>
            <w:r>
              <w:rPr>
                <w:rFonts w:ascii="宋体" w:hAnsi="宋体" w:cs="宋体" w:hint="eastAsia"/>
                <w:color w:val="000000"/>
                <w:kern w:val="0"/>
                <w:sz w:val="24"/>
                <w:szCs w:val="24"/>
              </w:rPr>
              <w:t xml:space="preserve">支       出 </w:t>
            </w:r>
          </w:p>
        </w:tc>
      </w:tr>
      <w:tr w:rsidR="0009293B">
        <w:trPr>
          <w:trHeight w:val="345"/>
        </w:trPr>
        <w:tc>
          <w:tcPr>
            <w:tcW w:w="2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项目</w:t>
            </w:r>
          </w:p>
        </w:tc>
        <w:tc>
          <w:tcPr>
            <w:tcW w:w="1482"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预算数</w:t>
            </w:r>
          </w:p>
        </w:tc>
        <w:tc>
          <w:tcPr>
            <w:tcW w:w="3002" w:type="dxa"/>
            <w:tcBorders>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项目(按支出功能科目类级)</w:t>
            </w:r>
          </w:p>
        </w:tc>
        <w:tc>
          <w:tcPr>
            <w:tcW w:w="1708" w:type="dxa"/>
            <w:tcBorders>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预算数</w:t>
            </w:r>
          </w:p>
        </w:tc>
      </w:tr>
      <w:tr w:rsidR="0009293B">
        <w:trPr>
          <w:trHeight w:val="345"/>
        </w:trPr>
        <w:tc>
          <w:tcPr>
            <w:tcW w:w="2222" w:type="dxa"/>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一、财政拨款</w:t>
            </w:r>
          </w:p>
        </w:tc>
        <w:tc>
          <w:tcPr>
            <w:tcW w:w="1482" w:type="dxa"/>
            <w:tcBorders>
              <w:top w:val="single" w:sz="4" w:space="0" w:color="000000"/>
              <w:left w:val="single" w:sz="4" w:space="0" w:color="000000"/>
              <w:right w:val="single" w:sz="4" w:space="0" w:color="000000"/>
            </w:tcBorders>
            <w:shd w:val="clear" w:color="auto" w:fill="auto"/>
            <w:vAlign w:val="center"/>
          </w:tcPr>
          <w:p w:rsidR="0009293B" w:rsidRDefault="00965111">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3E49B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一般公共服务支出</w:t>
            </w: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96511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465.16</w:t>
            </w:r>
          </w:p>
        </w:tc>
      </w:tr>
      <w:tr w:rsidR="0009293B">
        <w:trPr>
          <w:trHeight w:val="345"/>
        </w:trPr>
        <w:tc>
          <w:tcPr>
            <w:tcW w:w="2222" w:type="dxa"/>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一般公共预算拨款收入</w:t>
            </w:r>
          </w:p>
        </w:tc>
        <w:tc>
          <w:tcPr>
            <w:tcW w:w="1482" w:type="dxa"/>
            <w:tcBorders>
              <w:top w:val="single" w:sz="4" w:space="0" w:color="000000"/>
              <w:left w:val="single" w:sz="4" w:space="0" w:color="000000"/>
              <w:right w:val="single" w:sz="4" w:space="0" w:color="000000"/>
            </w:tcBorders>
            <w:shd w:val="clear" w:color="auto" w:fill="auto"/>
            <w:vAlign w:val="center"/>
          </w:tcPr>
          <w:p w:rsidR="0009293B" w:rsidRDefault="00965111">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3E49B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 xml:space="preserve">  政府办公厅（室）及相关机构事务</w:t>
            </w: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96511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465.16</w:t>
            </w:r>
          </w:p>
        </w:tc>
      </w:tr>
      <w:tr w:rsidR="0009293B">
        <w:trPr>
          <w:trHeight w:val="345"/>
        </w:trPr>
        <w:tc>
          <w:tcPr>
            <w:tcW w:w="2222" w:type="dxa"/>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专项收入</w:t>
            </w:r>
          </w:p>
        </w:tc>
        <w:tc>
          <w:tcPr>
            <w:tcW w:w="1482" w:type="dxa"/>
            <w:tcBorders>
              <w:top w:val="single" w:sz="4" w:space="0" w:color="000000"/>
              <w:left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3E49B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 xml:space="preserve">    机关服务</w:t>
            </w: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96511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465.16</w:t>
            </w:r>
          </w:p>
        </w:tc>
      </w:tr>
      <w:tr w:rsidR="0009293B">
        <w:trPr>
          <w:trHeight w:val="345"/>
        </w:trPr>
        <w:tc>
          <w:tcPr>
            <w:tcW w:w="2222" w:type="dxa"/>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政府性基金预算拨款收入</w:t>
            </w:r>
          </w:p>
        </w:tc>
        <w:tc>
          <w:tcPr>
            <w:tcW w:w="1482" w:type="dxa"/>
            <w:tcBorders>
              <w:top w:val="single" w:sz="4" w:space="0" w:color="000000"/>
              <w:left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3E49B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 xml:space="preserve">    专项服务</w:t>
            </w: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widowControl/>
              <w:jc w:val="left"/>
              <w:textAlignment w:val="bottom"/>
              <w:rPr>
                <w:rFonts w:ascii="宋体" w:hAnsi="宋体" w:cs="宋体"/>
                <w:color w:val="000000"/>
                <w:sz w:val="24"/>
                <w:szCs w:val="24"/>
              </w:rPr>
            </w:pPr>
          </w:p>
        </w:tc>
      </w:tr>
      <w:tr w:rsidR="0009293B">
        <w:trPr>
          <w:trHeight w:val="345"/>
        </w:trPr>
        <w:tc>
          <w:tcPr>
            <w:tcW w:w="2222" w:type="dxa"/>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预算内投资收入</w:t>
            </w:r>
          </w:p>
        </w:tc>
        <w:tc>
          <w:tcPr>
            <w:tcW w:w="1482" w:type="dxa"/>
            <w:tcBorders>
              <w:top w:val="single" w:sz="4" w:space="0" w:color="000000"/>
              <w:left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3E49B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 xml:space="preserve">    专项业务活动</w:t>
            </w: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widowControl/>
              <w:jc w:val="left"/>
              <w:textAlignment w:val="bottom"/>
              <w:rPr>
                <w:rFonts w:ascii="宋体" w:hAnsi="宋体" w:cs="宋体"/>
                <w:color w:val="000000"/>
                <w:sz w:val="24"/>
                <w:szCs w:val="24"/>
              </w:rPr>
            </w:pPr>
          </w:p>
        </w:tc>
      </w:tr>
      <w:tr w:rsidR="0009293B">
        <w:trPr>
          <w:trHeight w:val="345"/>
        </w:trPr>
        <w:tc>
          <w:tcPr>
            <w:tcW w:w="2222" w:type="dxa"/>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二、事业收入</w:t>
            </w:r>
          </w:p>
        </w:tc>
        <w:tc>
          <w:tcPr>
            <w:tcW w:w="1482" w:type="dxa"/>
            <w:tcBorders>
              <w:top w:val="single" w:sz="4" w:space="0" w:color="000000"/>
              <w:left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3E49B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 xml:space="preserve">  其他一般公共服务支出</w:t>
            </w: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widowControl/>
              <w:jc w:val="left"/>
              <w:textAlignment w:val="bottom"/>
              <w:rPr>
                <w:rFonts w:ascii="宋体" w:hAnsi="宋体" w:cs="宋体"/>
                <w:color w:val="000000"/>
                <w:sz w:val="24"/>
                <w:szCs w:val="24"/>
              </w:rPr>
            </w:pPr>
          </w:p>
        </w:tc>
      </w:tr>
      <w:tr w:rsidR="0009293B">
        <w:trPr>
          <w:trHeight w:val="345"/>
        </w:trPr>
        <w:tc>
          <w:tcPr>
            <w:tcW w:w="2222" w:type="dxa"/>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三、事业单位经营收入</w:t>
            </w:r>
          </w:p>
        </w:tc>
        <w:tc>
          <w:tcPr>
            <w:tcW w:w="1482" w:type="dxa"/>
            <w:tcBorders>
              <w:top w:val="single" w:sz="4" w:space="0" w:color="000000"/>
              <w:left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3E49B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 xml:space="preserve">    其他一般公共服务支出</w:t>
            </w: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widowControl/>
              <w:jc w:val="left"/>
              <w:textAlignment w:val="bottom"/>
              <w:rPr>
                <w:rFonts w:ascii="宋体" w:hAnsi="宋体" w:cs="宋体"/>
                <w:color w:val="000000"/>
                <w:sz w:val="24"/>
                <w:szCs w:val="24"/>
              </w:rPr>
            </w:pPr>
          </w:p>
        </w:tc>
      </w:tr>
      <w:tr w:rsidR="0009293B">
        <w:trPr>
          <w:trHeight w:val="345"/>
        </w:trPr>
        <w:tc>
          <w:tcPr>
            <w:tcW w:w="2222" w:type="dxa"/>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四、其他收入</w:t>
            </w:r>
          </w:p>
        </w:tc>
        <w:tc>
          <w:tcPr>
            <w:tcW w:w="1482" w:type="dxa"/>
            <w:tcBorders>
              <w:top w:val="single" w:sz="4" w:space="0" w:color="000000"/>
              <w:left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3E49B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社会保障和就业支出</w:t>
            </w: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96511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6.09</w:t>
            </w:r>
          </w:p>
        </w:tc>
      </w:tr>
      <w:tr w:rsidR="0009293B">
        <w:trPr>
          <w:trHeight w:val="345"/>
        </w:trPr>
        <w:tc>
          <w:tcPr>
            <w:tcW w:w="2222" w:type="dxa"/>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五、附属单位上缴收入</w:t>
            </w:r>
          </w:p>
        </w:tc>
        <w:tc>
          <w:tcPr>
            <w:tcW w:w="1482" w:type="dxa"/>
            <w:tcBorders>
              <w:top w:val="single" w:sz="4" w:space="0" w:color="000000"/>
              <w:left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3E49B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 xml:space="preserve">  行政事业单位离退休</w:t>
            </w: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96511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6.09</w:t>
            </w:r>
          </w:p>
        </w:tc>
      </w:tr>
      <w:tr w:rsidR="0009293B">
        <w:trPr>
          <w:trHeight w:val="345"/>
        </w:trPr>
        <w:tc>
          <w:tcPr>
            <w:tcW w:w="2222" w:type="dxa"/>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六、上级补助收入</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3E49B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 xml:space="preserve">    机关事业单位基本养老保险缴费支出</w:t>
            </w: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96511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6.09</w:t>
            </w:r>
          </w:p>
        </w:tc>
      </w:tr>
      <w:tr w:rsidR="0009293B">
        <w:trPr>
          <w:trHeight w:val="345"/>
        </w:trPr>
        <w:tc>
          <w:tcPr>
            <w:tcW w:w="2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left"/>
              <w:rPr>
                <w:rFonts w:ascii="宋体" w:hAnsi="宋体" w:cs="宋体"/>
                <w:color w:val="000000"/>
                <w:sz w:val="24"/>
                <w:szCs w:val="24"/>
              </w:rPr>
            </w:pPr>
          </w:p>
        </w:tc>
        <w:tc>
          <w:tcPr>
            <w:tcW w:w="1482" w:type="dxa"/>
            <w:tcBorders>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3E49B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卫生健康支出</w:t>
            </w: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96511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2.50</w:t>
            </w:r>
          </w:p>
        </w:tc>
      </w:tr>
      <w:tr w:rsidR="0009293B">
        <w:trPr>
          <w:trHeight w:val="345"/>
        </w:trPr>
        <w:tc>
          <w:tcPr>
            <w:tcW w:w="2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left"/>
              <w:rPr>
                <w:rFonts w:ascii="宋体" w:hAnsi="宋体" w:cs="宋体"/>
                <w:color w:val="000000"/>
                <w:sz w:val="24"/>
                <w:szCs w:val="24"/>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3E49B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 xml:space="preserve">  行政事业单位医疗</w:t>
            </w: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96511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2.50</w:t>
            </w:r>
          </w:p>
        </w:tc>
      </w:tr>
      <w:tr w:rsidR="0009293B">
        <w:trPr>
          <w:trHeight w:val="345"/>
        </w:trPr>
        <w:tc>
          <w:tcPr>
            <w:tcW w:w="2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left"/>
              <w:rPr>
                <w:rFonts w:ascii="宋体" w:hAnsi="宋体" w:cs="宋体"/>
                <w:color w:val="000000"/>
                <w:sz w:val="24"/>
                <w:szCs w:val="24"/>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3E49B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 xml:space="preserve">    事业单位医疗</w:t>
            </w: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965111">
            <w:pPr>
              <w:widowControl/>
              <w:jc w:val="left"/>
              <w:textAlignment w:val="bottom"/>
              <w:rPr>
                <w:rFonts w:ascii="宋体" w:hAnsi="宋体" w:cs="宋体"/>
                <w:color w:val="000000"/>
                <w:sz w:val="24"/>
                <w:szCs w:val="24"/>
              </w:rPr>
            </w:pPr>
            <w:r>
              <w:rPr>
                <w:rFonts w:ascii="宋体" w:hAnsi="宋体" w:cs="宋体" w:hint="eastAsia"/>
                <w:color w:val="000000"/>
                <w:sz w:val="24"/>
                <w:szCs w:val="24"/>
              </w:rPr>
              <w:t>2.50</w:t>
            </w:r>
          </w:p>
        </w:tc>
      </w:tr>
      <w:tr w:rsidR="0009293B">
        <w:trPr>
          <w:trHeight w:val="345"/>
        </w:trPr>
        <w:tc>
          <w:tcPr>
            <w:tcW w:w="222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4"/>
                <w:szCs w:val="24"/>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3E49B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 xml:space="preserve">    公务员医疗补助</w:t>
            </w: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widowControl/>
              <w:jc w:val="left"/>
              <w:textAlignment w:val="bottom"/>
              <w:rPr>
                <w:rFonts w:ascii="宋体" w:hAnsi="宋体" w:cs="宋体"/>
                <w:color w:val="000000"/>
                <w:sz w:val="24"/>
                <w:szCs w:val="24"/>
              </w:rPr>
            </w:pPr>
          </w:p>
        </w:tc>
      </w:tr>
      <w:tr w:rsidR="0009293B">
        <w:trPr>
          <w:trHeight w:val="345"/>
        </w:trPr>
        <w:tc>
          <w:tcPr>
            <w:tcW w:w="2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left"/>
              <w:rPr>
                <w:rFonts w:ascii="宋体" w:hAnsi="宋体" w:cs="宋体"/>
                <w:color w:val="000000"/>
                <w:sz w:val="24"/>
                <w:szCs w:val="24"/>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3E49B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 xml:space="preserve">    其他行政事业单位医疗支出</w:t>
            </w: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widowControl/>
              <w:jc w:val="left"/>
              <w:textAlignment w:val="bottom"/>
              <w:rPr>
                <w:rFonts w:ascii="宋体" w:hAnsi="宋体" w:cs="宋体"/>
                <w:color w:val="000000"/>
                <w:sz w:val="24"/>
                <w:szCs w:val="24"/>
              </w:rPr>
            </w:pPr>
          </w:p>
        </w:tc>
      </w:tr>
      <w:tr w:rsidR="0009293B">
        <w:trPr>
          <w:trHeight w:val="345"/>
        </w:trPr>
        <w:tc>
          <w:tcPr>
            <w:tcW w:w="2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left"/>
              <w:rPr>
                <w:rFonts w:ascii="宋体" w:hAnsi="宋体" w:cs="宋体"/>
                <w:color w:val="000000"/>
                <w:sz w:val="24"/>
                <w:szCs w:val="24"/>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3E49B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住房保障支出</w:t>
            </w: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96511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3.65</w:t>
            </w:r>
          </w:p>
        </w:tc>
      </w:tr>
      <w:tr w:rsidR="0009293B">
        <w:trPr>
          <w:trHeight w:val="345"/>
        </w:trPr>
        <w:tc>
          <w:tcPr>
            <w:tcW w:w="2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left"/>
              <w:rPr>
                <w:rFonts w:ascii="宋体" w:hAnsi="宋体" w:cs="宋体"/>
                <w:color w:val="000000"/>
                <w:sz w:val="24"/>
                <w:szCs w:val="24"/>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3E49B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 xml:space="preserve">  住房改革支出</w:t>
            </w: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96511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3.65</w:t>
            </w:r>
          </w:p>
        </w:tc>
      </w:tr>
      <w:tr w:rsidR="0009293B">
        <w:trPr>
          <w:trHeight w:val="345"/>
        </w:trPr>
        <w:tc>
          <w:tcPr>
            <w:tcW w:w="2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left"/>
              <w:rPr>
                <w:rFonts w:ascii="宋体" w:hAnsi="宋体" w:cs="宋体"/>
                <w:color w:val="000000"/>
                <w:sz w:val="24"/>
                <w:szCs w:val="24"/>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3E49B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 xml:space="preserve">    住房公积金</w:t>
            </w: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96511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3.65</w:t>
            </w:r>
          </w:p>
        </w:tc>
      </w:tr>
      <w:tr w:rsidR="0009293B">
        <w:trPr>
          <w:trHeight w:val="286"/>
        </w:trPr>
        <w:tc>
          <w:tcPr>
            <w:tcW w:w="2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left"/>
              <w:rPr>
                <w:rFonts w:ascii="宋体" w:hAnsi="宋体" w:cs="宋体"/>
                <w:color w:val="000000"/>
                <w:sz w:val="24"/>
                <w:szCs w:val="24"/>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4"/>
                <w:szCs w:val="24"/>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4"/>
                <w:szCs w:val="24"/>
              </w:rPr>
            </w:pPr>
          </w:p>
        </w:tc>
      </w:tr>
      <w:tr w:rsidR="0009293B">
        <w:trPr>
          <w:trHeight w:val="345"/>
        </w:trPr>
        <w:tc>
          <w:tcPr>
            <w:tcW w:w="2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本年收入合计</w:t>
            </w:r>
          </w:p>
        </w:tc>
        <w:tc>
          <w:tcPr>
            <w:tcW w:w="1482" w:type="dxa"/>
            <w:tcBorders>
              <w:top w:val="single" w:sz="4" w:space="0" w:color="000000"/>
              <w:left w:val="single" w:sz="4" w:space="0" w:color="000000"/>
              <w:right w:val="single" w:sz="4" w:space="0" w:color="000000"/>
            </w:tcBorders>
            <w:shd w:val="clear" w:color="auto" w:fill="auto"/>
            <w:vAlign w:val="center"/>
          </w:tcPr>
          <w:p w:rsidR="0009293B" w:rsidRDefault="00965111">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本年支出合计</w:t>
            </w: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965111">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r>
      <w:tr w:rsidR="0009293B">
        <w:trPr>
          <w:trHeight w:val="345"/>
        </w:trPr>
        <w:tc>
          <w:tcPr>
            <w:tcW w:w="2222" w:type="dxa"/>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七、用事业基金弥补收支差额</w:t>
            </w:r>
          </w:p>
        </w:tc>
        <w:tc>
          <w:tcPr>
            <w:tcW w:w="1482" w:type="dxa"/>
            <w:tcBorders>
              <w:top w:val="single" w:sz="4" w:space="0" w:color="000000"/>
              <w:left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3002" w:type="dxa"/>
            <w:tcBorders>
              <w:top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结转下年</w:t>
            </w: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r>
      <w:tr w:rsidR="0009293B">
        <w:trPr>
          <w:trHeight w:val="345"/>
        </w:trPr>
        <w:tc>
          <w:tcPr>
            <w:tcW w:w="2222" w:type="dxa"/>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八、上年结转（结余）</w:t>
            </w:r>
          </w:p>
        </w:tc>
        <w:tc>
          <w:tcPr>
            <w:tcW w:w="1482" w:type="dxa"/>
            <w:tcBorders>
              <w:top w:val="single" w:sz="4" w:space="0" w:color="000000"/>
              <w:left w:val="single" w:sz="4" w:space="0" w:color="000000"/>
              <w:right w:val="single" w:sz="4" w:space="0" w:color="000000"/>
            </w:tcBorders>
            <w:shd w:val="clear" w:color="auto" w:fill="auto"/>
            <w:vAlign w:val="center"/>
          </w:tcPr>
          <w:p w:rsidR="0009293B" w:rsidRDefault="0009293B">
            <w:pPr>
              <w:widowControl/>
              <w:jc w:val="right"/>
              <w:textAlignment w:val="center"/>
              <w:rPr>
                <w:rFonts w:ascii="宋体" w:hAnsi="宋体" w:cs="宋体"/>
                <w:color w:val="000000"/>
                <w:sz w:val="24"/>
                <w:szCs w:val="24"/>
              </w:rPr>
            </w:pPr>
          </w:p>
        </w:tc>
        <w:tc>
          <w:tcPr>
            <w:tcW w:w="3002" w:type="dxa"/>
            <w:tcBorders>
              <w:top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4"/>
                <w:szCs w:val="24"/>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r>
      <w:tr w:rsidR="0009293B">
        <w:trPr>
          <w:trHeight w:val="345"/>
        </w:trPr>
        <w:tc>
          <w:tcPr>
            <w:tcW w:w="222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3002" w:type="dxa"/>
            <w:tcBorders>
              <w:top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4"/>
                <w:szCs w:val="24"/>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r>
      <w:tr w:rsidR="0009293B">
        <w:trPr>
          <w:trHeight w:val="345"/>
        </w:trPr>
        <w:tc>
          <w:tcPr>
            <w:tcW w:w="22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收入总计</w:t>
            </w:r>
          </w:p>
        </w:tc>
        <w:tc>
          <w:tcPr>
            <w:tcW w:w="1482" w:type="dxa"/>
            <w:tcBorders>
              <w:left w:val="single" w:sz="4" w:space="0" w:color="000000"/>
              <w:bottom w:val="single" w:sz="4" w:space="0" w:color="000000"/>
              <w:right w:val="single" w:sz="4" w:space="0" w:color="000000"/>
            </w:tcBorders>
            <w:shd w:val="clear" w:color="auto" w:fill="auto"/>
            <w:vAlign w:val="center"/>
          </w:tcPr>
          <w:p w:rsidR="0009293B" w:rsidRDefault="00965111">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支出总计</w:t>
            </w:r>
          </w:p>
        </w:tc>
        <w:tc>
          <w:tcPr>
            <w:tcW w:w="1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965111">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r>
    </w:tbl>
    <w:p w:rsidR="0009293B" w:rsidRDefault="0009293B">
      <w:pPr>
        <w:numPr>
          <w:ilvl w:val="0"/>
          <w:numId w:val="1"/>
        </w:numPr>
        <w:ind w:firstLineChars="400" w:firstLine="1280"/>
        <w:rPr>
          <w:rFonts w:ascii="仿宋_GB2312" w:eastAsia="仿宋_GB2312" w:hAnsi="宋体" w:cs="仿宋_GB2312"/>
          <w:sz w:val="32"/>
          <w:szCs w:val="32"/>
        </w:rPr>
        <w:sectPr w:rsidR="0009293B">
          <w:footerReference w:type="default" r:id="rId8"/>
          <w:pgSz w:w="11906" w:h="16838"/>
          <w:pgMar w:top="1440" w:right="1800" w:bottom="1440" w:left="1600" w:header="851" w:footer="992" w:gutter="0"/>
          <w:cols w:space="425"/>
          <w:docGrid w:type="lines" w:linePitch="312"/>
        </w:sectPr>
      </w:pPr>
    </w:p>
    <w:p w:rsidR="0009293B" w:rsidRDefault="003E49B1">
      <w:pPr>
        <w:numPr>
          <w:ilvl w:val="0"/>
          <w:numId w:val="1"/>
        </w:num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lastRenderedPageBreak/>
        <w:t>部门收入总表</w:t>
      </w:r>
    </w:p>
    <w:tbl>
      <w:tblPr>
        <w:tblW w:w="14297" w:type="dxa"/>
        <w:tblInd w:w="-145" w:type="dxa"/>
        <w:tblLayout w:type="fixed"/>
        <w:tblCellMar>
          <w:top w:w="15" w:type="dxa"/>
          <w:left w:w="15" w:type="dxa"/>
          <w:bottom w:w="15" w:type="dxa"/>
          <w:right w:w="15" w:type="dxa"/>
        </w:tblCellMar>
        <w:tblLook w:val="04A0"/>
      </w:tblPr>
      <w:tblGrid>
        <w:gridCol w:w="1190"/>
        <w:gridCol w:w="3450"/>
        <w:gridCol w:w="1132"/>
        <w:gridCol w:w="990"/>
        <w:gridCol w:w="990"/>
        <w:gridCol w:w="1347"/>
        <w:gridCol w:w="782"/>
        <w:gridCol w:w="381"/>
        <w:gridCol w:w="600"/>
        <w:gridCol w:w="420"/>
        <w:gridCol w:w="540"/>
        <w:gridCol w:w="435"/>
        <w:gridCol w:w="645"/>
        <w:gridCol w:w="585"/>
        <w:gridCol w:w="810"/>
      </w:tblGrid>
      <w:tr w:rsidR="0009293B">
        <w:trPr>
          <w:trHeight w:val="585"/>
        </w:trPr>
        <w:tc>
          <w:tcPr>
            <w:tcW w:w="14297" w:type="dxa"/>
            <w:gridSpan w:val="15"/>
            <w:shd w:val="clear" w:color="auto" w:fill="auto"/>
            <w:vAlign w:val="bottom"/>
          </w:tcPr>
          <w:p w:rsidR="0009293B" w:rsidRDefault="003E49B1">
            <w:pPr>
              <w:widowControl/>
              <w:jc w:val="center"/>
              <w:textAlignment w:val="bottom"/>
              <w:rPr>
                <w:rFonts w:ascii="宋体" w:hAnsi="宋体" w:cs="宋体"/>
                <w:b/>
                <w:color w:val="000000"/>
                <w:kern w:val="0"/>
                <w:sz w:val="40"/>
                <w:szCs w:val="40"/>
              </w:rPr>
            </w:pPr>
            <w:r>
              <w:rPr>
                <w:rFonts w:ascii="宋体" w:hAnsi="宋体" w:cs="宋体" w:hint="eastAsia"/>
                <w:b/>
                <w:color w:val="000000"/>
                <w:kern w:val="0"/>
                <w:sz w:val="40"/>
                <w:szCs w:val="40"/>
              </w:rPr>
              <w:t>部门收入总表</w:t>
            </w:r>
          </w:p>
          <w:p w:rsidR="0009293B" w:rsidRDefault="00576A43">
            <w:pPr>
              <w:widowControl/>
              <w:ind w:firstLineChars="100" w:firstLine="240"/>
              <w:jc w:val="left"/>
              <w:textAlignment w:val="bottom"/>
              <w:rPr>
                <w:rFonts w:ascii="宋体" w:hAnsi="宋体" w:cs="宋体"/>
                <w:b/>
                <w:color w:val="000000"/>
                <w:kern w:val="0"/>
                <w:sz w:val="40"/>
                <w:szCs w:val="40"/>
              </w:rPr>
            </w:pPr>
            <w:r>
              <w:rPr>
                <w:rFonts w:ascii="宋体" w:hAnsi="宋体" w:cs="宋体" w:hint="eastAsia"/>
                <w:color w:val="000000"/>
                <w:kern w:val="0"/>
                <w:sz w:val="24"/>
                <w:szCs w:val="24"/>
              </w:rPr>
              <w:t>填报单位：</w:t>
            </w:r>
            <w:proofErr w:type="gramStart"/>
            <w:r>
              <w:rPr>
                <w:rFonts w:ascii="宋体" w:hAnsi="宋体" w:cs="宋体" w:hint="eastAsia"/>
                <w:color w:val="000000"/>
                <w:kern w:val="0"/>
                <w:sz w:val="24"/>
                <w:szCs w:val="24"/>
              </w:rPr>
              <w:t>珠山区</w:t>
            </w:r>
            <w:proofErr w:type="gramEnd"/>
            <w:r w:rsidR="003E49B1">
              <w:rPr>
                <w:rFonts w:ascii="宋体" w:hAnsi="宋体" w:cs="宋体" w:hint="eastAsia"/>
                <w:color w:val="000000"/>
                <w:kern w:val="0"/>
                <w:sz w:val="24"/>
                <w:szCs w:val="24"/>
              </w:rPr>
              <w:t>机关事务管理局                                                                         单位：万元</w:t>
            </w:r>
          </w:p>
        </w:tc>
      </w:tr>
      <w:tr w:rsidR="0009293B">
        <w:trPr>
          <w:trHeight w:val="345"/>
        </w:trPr>
        <w:tc>
          <w:tcPr>
            <w:tcW w:w="11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功能科目编码</w:t>
            </w:r>
          </w:p>
        </w:tc>
        <w:tc>
          <w:tcPr>
            <w:tcW w:w="34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功能科目名称</w:t>
            </w:r>
          </w:p>
        </w:tc>
        <w:tc>
          <w:tcPr>
            <w:tcW w:w="1132" w:type="dxa"/>
            <w:vMerge w:val="restart"/>
            <w:tcBorders>
              <w:top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合计</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上年结转</w:t>
            </w:r>
          </w:p>
        </w:tc>
        <w:tc>
          <w:tcPr>
            <w:tcW w:w="410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财政拨款</w:t>
            </w:r>
          </w:p>
        </w:tc>
        <w:tc>
          <w:tcPr>
            <w:tcW w:w="420" w:type="dxa"/>
            <w:vMerge w:val="restart"/>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事业收入</w:t>
            </w:r>
          </w:p>
        </w:tc>
        <w:tc>
          <w:tcPr>
            <w:tcW w:w="540" w:type="dxa"/>
            <w:vMerge w:val="restart"/>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事业单位经营收入</w:t>
            </w:r>
          </w:p>
        </w:tc>
        <w:tc>
          <w:tcPr>
            <w:tcW w:w="435" w:type="dxa"/>
            <w:vMerge w:val="restart"/>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其他收入</w:t>
            </w:r>
          </w:p>
        </w:tc>
        <w:tc>
          <w:tcPr>
            <w:tcW w:w="645" w:type="dxa"/>
            <w:vMerge w:val="restart"/>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附属单位上缴收入</w:t>
            </w:r>
          </w:p>
        </w:tc>
        <w:tc>
          <w:tcPr>
            <w:tcW w:w="585" w:type="dxa"/>
            <w:vMerge w:val="restart"/>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上级补助收入</w:t>
            </w:r>
          </w:p>
        </w:tc>
        <w:tc>
          <w:tcPr>
            <w:tcW w:w="81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用事业基金弥补收支差额</w:t>
            </w:r>
          </w:p>
        </w:tc>
      </w:tr>
      <w:tr w:rsidR="0009293B">
        <w:trPr>
          <w:trHeight w:val="1170"/>
        </w:trPr>
        <w:tc>
          <w:tcPr>
            <w:tcW w:w="11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center"/>
              <w:rPr>
                <w:rFonts w:ascii="宋体" w:hAnsi="宋体" w:cs="宋体"/>
                <w:color w:val="000000"/>
                <w:sz w:val="24"/>
                <w:szCs w:val="24"/>
              </w:rPr>
            </w:pPr>
          </w:p>
        </w:tc>
        <w:tc>
          <w:tcPr>
            <w:tcW w:w="34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center"/>
              <w:rPr>
                <w:rFonts w:ascii="宋体" w:hAnsi="宋体" w:cs="宋体"/>
                <w:color w:val="000000"/>
                <w:sz w:val="24"/>
                <w:szCs w:val="24"/>
              </w:rPr>
            </w:pPr>
          </w:p>
        </w:tc>
        <w:tc>
          <w:tcPr>
            <w:tcW w:w="1132" w:type="dxa"/>
            <w:vMerge/>
            <w:tcBorders>
              <w:top w:val="single" w:sz="4" w:space="0" w:color="000000"/>
              <w:bottom w:val="single" w:sz="4" w:space="0" w:color="000000"/>
              <w:right w:val="single" w:sz="4" w:space="0" w:color="000000"/>
            </w:tcBorders>
            <w:shd w:val="clear" w:color="auto" w:fill="auto"/>
            <w:vAlign w:val="center"/>
          </w:tcPr>
          <w:p w:rsidR="0009293B" w:rsidRDefault="0009293B">
            <w:pPr>
              <w:jc w:val="center"/>
              <w:rPr>
                <w:rFonts w:ascii="宋体" w:hAnsi="宋体" w:cs="宋体"/>
                <w:color w:val="000000"/>
                <w:sz w:val="24"/>
                <w:szCs w:val="24"/>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center"/>
              <w:rPr>
                <w:rFonts w:ascii="宋体" w:hAnsi="宋体" w:cs="宋体"/>
                <w:color w:val="000000"/>
                <w:sz w:val="24"/>
                <w:szCs w:val="24"/>
              </w:rPr>
            </w:pPr>
          </w:p>
        </w:tc>
        <w:tc>
          <w:tcPr>
            <w:tcW w:w="990"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小计</w:t>
            </w:r>
          </w:p>
        </w:tc>
        <w:tc>
          <w:tcPr>
            <w:tcW w:w="1347"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一般公共预算拨款收入</w:t>
            </w:r>
          </w:p>
        </w:tc>
        <w:tc>
          <w:tcPr>
            <w:tcW w:w="782"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政府性基金预算拨款收入</w:t>
            </w:r>
          </w:p>
        </w:tc>
        <w:tc>
          <w:tcPr>
            <w:tcW w:w="381"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专项收入</w:t>
            </w:r>
          </w:p>
        </w:tc>
        <w:tc>
          <w:tcPr>
            <w:tcW w:w="600"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预算内投资收入</w:t>
            </w:r>
          </w:p>
        </w:tc>
        <w:tc>
          <w:tcPr>
            <w:tcW w:w="420" w:type="dxa"/>
            <w:vMerge/>
            <w:tcBorders>
              <w:top w:val="single" w:sz="4" w:space="0" w:color="000000"/>
              <w:left w:val="single" w:sz="4" w:space="0" w:color="000000"/>
              <w:bottom w:val="single" w:sz="4" w:space="0" w:color="000000"/>
            </w:tcBorders>
            <w:shd w:val="clear" w:color="auto" w:fill="auto"/>
            <w:vAlign w:val="center"/>
          </w:tcPr>
          <w:p w:rsidR="0009293B" w:rsidRDefault="0009293B">
            <w:pPr>
              <w:jc w:val="center"/>
              <w:rPr>
                <w:rFonts w:ascii="宋体" w:hAnsi="宋体" w:cs="宋体"/>
                <w:color w:val="000000"/>
                <w:sz w:val="24"/>
                <w:szCs w:val="24"/>
              </w:rPr>
            </w:pPr>
          </w:p>
        </w:tc>
        <w:tc>
          <w:tcPr>
            <w:tcW w:w="540" w:type="dxa"/>
            <w:vMerge/>
            <w:tcBorders>
              <w:top w:val="single" w:sz="4" w:space="0" w:color="000000"/>
              <w:left w:val="single" w:sz="4" w:space="0" w:color="000000"/>
              <w:bottom w:val="single" w:sz="4" w:space="0" w:color="000000"/>
            </w:tcBorders>
            <w:shd w:val="clear" w:color="auto" w:fill="auto"/>
            <w:vAlign w:val="center"/>
          </w:tcPr>
          <w:p w:rsidR="0009293B" w:rsidRDefault="0009293B">
            <w:pPr>
              <w:jc w:val="center"/>
              <w:rPr>
                <w:rFonts w:ascii="宋体" w:hAnsi="宋体" w:cs="宋体"/>
                <w:color w:val="000000"/>
                <w:sz w:val="24"/>
                <w:szCs w:val="24"/>
              </w:rPr>
            </w:pPr>
          </w:p>
        </w:tc>
        <w:tc>
          <w:tcPr>
            <w:tcW w:w="435" w:type="dxa"/>
            <w:vMerge/>
            <w:tcBorders>
              <w:top w:val="single" w:sz="4" w:space="0" w:color="000000"/>
              <w:left w:val="single" w:sz="4" w:space="0" w:color="000000"/>
              <w:bottom w:val="single" w:sz="4" w:space="0" w:color="000000"/>
            </w:tcBorders>
            <w:shd w:val="clear" w:color="auto" w:fill="auto"/>
            <w:vAlign w:val="center"/>
          </w:tcPr>
          <w:p w:rsidR="0009293B" w:rsidRDefault="0009293B">
            <w:pPr>
              <w:jc w:val="center"/>
              <w:rPr>
                <w:rFonts w:ascii="宋体" w:hAnsi="宋体" w:cs="宋体"/>
                <w:color w:val="000000"/>
                <w:sz w:val="24"/>
                <w:szCs w:val="24"/>
              </w:rPr>
            </w:pPr>
          </w:p>
        </w:tc>
        <w:tc>
          <w:tcPr>
            <w:tcW w:w="645" w:type="dxa"/>
            <w:vMerge/>
            <w:tcBorders>
              <w:top w:val="single" w:sz="4" w:space="0" w:color="000000"/>
              <w:left w:val="single" w:sz="4" w:space="0" w:color="000000"/>
              <w:bottom w:val="single" w:sz="4" w:space="0" w:color="000000"/>
            </w:tcBorders>
            <w:shd w:val="clear" w:color="auto" w:fill="auto"/>
            <w:vAlign w:val="center"/>
          </w:tcPr>
          <w:p w:rsidR="0009293B" w:rsidRDefault="0009293B">
            <w:pPr>
              <w:jc w:val="center"/>
              <w:rPr>
                <w:rFonts w:ascii="宋体" w:hAnsi="宋体" w:cs="宋体"/>
                <w:color w:val="000000"/>
                <w:sz w:val="24"/>
                <w:szCs w:val="24"/>
              </w:rPr>
            </w:pPr>
          </w:p>
        </w:tc>
        <w:tc>
          <w:tcPr>
            <w:tcW w:w="585" w:type="dxa"/>
            <w:vMerge/>
            <w:tcBorders>
              <w:top w:val="single" w:sz="4" w:space="0" w:color="000000"/>
              <w:left w:val="single" w:sz="4" w:space="0" w:color="000000"/>
              <w:bottom w:val="single" w:sz="4" w:space="0" w:color="000000"/>
            </w:tcBorders>
            <w:shd w:val="clear" w:color="auto" w:fill="auto"/>
            <w:vAlign w:val="center"/>
          </w:tcPr>
          <w:p w:rsidR="0009293B" w:rsidRDefault="0009293B">
            <w:pPr>
              <w:jc w:val="center"/>
              <w:rPr>
                <w:rFonts w:ascii="宋体" w:hAnsi="宋体" w:cs="宋体"/>
                <w:color w:val="000000"/>
                <w:sz w:val="24"/>
                <w:szCs w:val="24"/>
              </w:rPr>
            </w:pPr>
          </w:p>
        </w:tc>
        <w:tc>
          <w:tcPr>
            <w:tcW w:w="81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center"/>
              <w:rPr>
                <w:rFonts w:ascii="宋体" w:hAnsi="宋体" w:cs="宋体"/>
                <w:color w:val="000000"/>
                <w:sz w:val="24"/>
                <w:szCs w:val="24"/>
              </w:rPr>
            </w:pPr>
          </w:p>
        </w:tc>
      </w:tr>
      <w:tr w:rsidR="0009293B">
        <w:trPr>
          <w:trHeight w:val="340"/>
        </w:trPr>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w:t>
            </w:r>
          </w:p>
        </w:tc>
        <w:tc>
          <w:tcPr>
            <w:tcW w:w="3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2</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3</w:t>
            </w: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4</w:t>
            </w:r>
          </w:p>
        </w:t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5</w:t>
            </w:r>
          </w:p>
        </w:tc>
        <w:tc>
          <w:tcPr>
            <w:tcW w:w="3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6</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7</w:t>
            </w: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8</w:t>
            </w: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9</w:t>
            </w: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10</w:t>
            </w: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11</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12</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13</w:t>
            </w:r>
          </w:p>
        </w:tc>
      </w:tr>
      <w:tr w:rsidR="0009293B">
        <w:trPr>
          <w:trHeight w:val="340"/>
        </w:trPr>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left"/>
              <w:rPr>
                <w:rFonts w:ascii="宋体" w:hAnsi="宋体" w:cs="宋体"/>
                <w:color w:val="000000"/>
                <w:sz w:val="24"/>
                <w:szCs w:val="24"/>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合计</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3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r>
      <w:tr w:rsidR="0009293B">
        <w:trPr>
          <w:trHeight w:val="340"/>
        </w:trPr>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left"/>
              <w:rPr>
                <w:rFonts w:ascii="宋体" w:hAnsi="宋体" w:cs="宋体"/>
                <w:color w:val="000000"/>
                <w:sz w:val="24"/>
                <w:szCs w:val="24"/>
              </w:rPr>
            </w:pPr>
          </w:p>
        </w:tc>
        <w:tc>
          <w:tcPr>
            <w:tcW w:w="3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事业单位</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7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3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r>
      <w:tr w:rsidR="0009293B">
        <w:trPr>
          <w:trHeight w:val="340"/>
        </w:trPr>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576A43">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150</w:t>
            </w:r>
            <w:r w:rsidR="003E49B1">
              <w:rPr>
                <w:rFonts w:ascii="宋体" w:hAnsi="宋体" w:cs="宋体" w:hint="eastAsia"/>
                <w:color w:val="000000"/>
                <w:kern w:val="0"/>
                <w:sz w:val="24"/>
                <w:szCs w:val="24"/>
              </w:rPr>
              <w:t>001</w:t>
            </w:r>
          </w:p>
        </w:tc>
        <w:tc>
          <w:tcPr>
            <w:tcW w:w="3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景德镇市机关事务管理局本级</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7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3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r>
      <w:tr w:rsidR="0009293B">
        <w:trPr>
          <w:trHeight w:val="340"/>
        </w:trPr>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2010303</w:t>
            </w:r>
          </w:p>
        </w:tc>
        <w:tc>
          <w:tcPr>
            <w:tcW w:w="3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机关服务</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465.16</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465.16</w:t>
            </w: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465.16</w:t>
            </w:r>
          </w:p>
        </w:tc>
        <w:tc>
          <w:tcPr>
            <w:tcW w:w="7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3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r>
      <w:tr w:rsidR="0009293B">
        <w:trPr>
          <w:trHeight w:val="340"/>
        </w:trPr>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2010304</w:t>
            </w:r>
          </w:p>
        </w:tc>
        <w:tc>
          <w:tcPr>
            <w:tcW w:w="3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专项服务</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7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3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r>
      <w:tr w:rsidR="0009293B">
        <w:trPr>
          <w:trHeight w:val="340"/>
        </w:trPr>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2010305</w:t>
            </w:r>
          </w:p>
        </w:tc>
        <w:tc>
          <w:tcPr>
            <w:tcW w:w="3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专项业务活动</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7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3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r>
      <w:tr w:rsidR="0009293B">
        <w:trPr>
          <w:trHeight w:val="340"/>
        </w:trPr>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2019999</w:t>
            </w:r>
          </w:p>
        </w:tc>
        <w:tc>
          <w:tcPr>
            <w:tcW w:w="3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其他一般公共服务支出</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7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3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r>
      <w:tr w:rsidR="0009293B">
        <w:trPr>
          <w:trHeight w:val="567"/>
        </w:trPr>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2080505</w:t>
            </w:r>
          </w:p>
        </w:tc>
        <w:tc>
          <w:tcPr>
            <w:tcW w:w="3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机关事业单位基本养老保险缴费支出</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6.09</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6.09</w:t>
            </w: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6.09</w:t>
            </w:r>
          </w:p>
        </w:tc>
        <w:tc>
          <w:tcPr>
            <w:tcW w:w="7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3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r>
      <w:tr w:rsidR="0009293B">
        <w:trPr>
          <w:trHeight w:val="340"/>
        </w:trPr>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2101102</w:t>
            </w:r>
          </w:p>
        </w:tc>
        <w:tc>
          <w:tcPr>
            <w:tcW w:w="3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事业单位医疗</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2.50</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2.50</w:t>
            </w: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2.50</w:t>
            </w:r>
          </w:p>
        </w:tc>
        <w:tc>
          <w:tcPr>
            <w:tcW w:w="7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3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r>
      <w:tr w:rsidR="0009293B">
        <w:trPr>
          <w:trHeight w:val="340"/>
        </w:trPr>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2101103</w:t>
            </w:r>
          </w:p>
        </w:tc>
        <w:tc>
          <w:tcPr>
            <w:tcW w:w="3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公务员医疗补助</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7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3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r>
      <w:tr w:rsidR="0009293B">
        <w:trPr>
          <w:trHeight w:val="340"/>
        </w:trPr>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2101199</w:t>
            </w:r>
          </w:p>
        </w:tc>
        <w:tc>
          <w:tcPr>
            <w:tcW w:w="3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其他行政事业单位医疗支出</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7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3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r>
      <w:tr w:rsidR="0009293B">
        <w:trPr>
          <w:trHeight w:val="340"/>
        </w:trPr>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2210201</w:t>
            </w:r>
          </w:p>
        </w:tc>
        <w:tc>
          <w:tcPr>
            <w:tcW w:w="3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住房公积金</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3.65</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3.65</w:t>
            </w:r>
          </w:p>
        </w:tc>
        <w:tc>
          <w:tcPr>
            <w:tcW w:w="134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595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3.65</w:t>
            </w:r>
          </w:p>
        </w:tc>
        <w:tc>
          <w:tcPr>
            <w:tcW w:w="78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38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4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5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6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r>
    </w:tbl>
    <w:p w:rsidR="0009293B" w:rsidRDefault="003E49B1">
      <w:pPr>
        <w:numPr>
          <w:ilvl w:val="0"/>
          <w:numId w:val="1"/>
        </w:num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lastRenderedPageBreak/>
        <w:t>部门支出总表</w:t>
      </w:r>
    </w:p>
    <w:tbl>
      <w:tblPr>
        <w:tblW w:w="13088" w:type="dxa"/>
        <w:tblInd w:w="470" w:type="dxa"/>
        <w:tblLayout w:type="fixed"/>
        <w:tblCellMar>
          <w:top w:w="15" w:type="dxa"/>
          <w:left w:w="15" w:type="dxa"/>
          <w:bottom w:w="15" w:type="dxa"/>
          <w:right w:w="15" w:type="dxa"/>
        </w:tblCellMar>
        <w:tblLook w:val="04A0"/>
      </w:tblPr>
      <w:tblGrid>
        <w:gridCol w:w="1374"/>
        <w:gridCol w:w="4541"/>
        <w:gridCol w:w="1319"/>
        <w:gridCol w:w="1066"/>
        <w:gridCol w:w="1239"/>
        <w:gridCol w:w="1140"/>
        <w:gridCol w:w="1065"/>
        <w:gridCol w:w="1344"/>
      </w:tblGrid>
      <w:tr w:rsidR="0009293B">
        <w:trPr>
          <w:trHeight w:val="585"/>
        </w:trPr>
        <w:tc>
          <w:tcPr>
            <w:tcW w:w="13088" w:type="dxa"/>
            <w:gridSpan w:val="8"/>
            <w:shd w:val="clear" w:color="auto" w:fill="auto"/>
            <w:vAlign w:val="center"/>
          </w:tcPr>
          <w:p w:rsidR="0009293B" w:rsidRDefault="003E49B1">
            <w:pPr>
              <w:widowControl/>
              <w:jc w:val="center"/>
              <w:textAlignment w:val="center"/>
              <w:rPr>
                <w:rFonts w:ascii="宋体" w:hAnsi="宋体" w:cs="宋体"/>
                <w:b/>
                <w:color w:val="000000"/>
                <w:kern w:val="0"/>
                <w:sz w:val="44"/>
                <w:szCs w:val="44"/>
              </w:rPr>
            </w:pPr>
            <w:r>
              <w:rPr>
                <w:rFonts w:ascii="宋体" w:hAnsi="宋体" w:cs="宋体" w:hint="eastAsia"/>
                <w:b/>
                <w:color w:val="000000"/>
                <w:kern w:val="0"/>
                <w:sz w:val="44"/>
                <w:szCs w:val="44"/>
              </w:rPr>
              <w:t>部门支出总表</w:t>
            </w:r>
          </w:p>
          <w:p w:rsidR="0009293B" w:rsidRDefault="007F5BD7">
            <w:pPr>
              <w:widowControl/>
              <w:tabs>
                <w:tab w:val="left" w:pos="1890"/>
              </w:tabs>
              <w:ind w:leftChars="104" w:left="218" w:firstLineChars="8" w:firstLine="19"/>
              <w:textAlignment w:val="center"/>
              <w:rPr>
                <w:rFonts w:ascii="宋体" w:hAnsi="宋体" w:cs="宋体"/>
                <w:b/>
                <w:color w:val="000000"/>
                <w:kern w:val="0"/>
                <w:sz w:val="44"/>
                <w:szCs w:val="44"/>
              </w:rPr>
            </w:pPr>
            <w:r>
              <w:rPr>
                <w:rFonts w:ascii="宋体" w:hAnsi="宋体" w:cs="宋体" w:hint="eastAsia"/>
                <w:color w:val="000000"/>
                <w:kern w:val="0"/>
                <w:sz w:val="24"/>
                <w:szCs w:val="24"/>
              </w:rPr>
              <w:t>填报单位：</w:t>
            </w:r>
            <w:proofErr w:type="gramStart"/>
            <w:r>
              <w:rPr>
                <w:rFonts w:ascii="宋体" w:hAnsi="宋体" w:cs="宋体" w:hint="eastAsia"/>
                <w:color w:val="000000"/>
                <w:kern w:val="0"/>
                <w:sz w:val="24"/>
                <w:szCs w:val="24"/>
              </w:rPr>
              <w:t>珠山区</w:t>
            </w:r>
            <w:proofErr w:type="gramEnd"/>
            <w:r w:rsidR="003E49B1">
              <w:rPr>
                <w:rFonts w:ascii="宋体" w:hAnsi="宋体" w:cs="宋体" w:hint="eastAsia"/>
                <w:color w:val="000000"/>
                <w:kern w:val="0"/>
                <w:sz w:val="24"/>
                <w:szCs w:val="24"/>
              </w:rPr>
              <w:t>机关事务管理局                                                           单位：万元</w:t>
            </w:r>
          </w:p>
        </w:tc>
      </w:tr>
      <w:tr w:rsidR="0009293B">
        <w:trPr>
          <w:trHeight w:val="420"/>
        </w:trPr>
        <w:tc>
          <w:tcPr>
            <w:tcW w:w="59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支出功能分类科目</w:t>
            </w:r>
          </w:p>
        </w:tc>
        <w:tc>
          <w:tcPr>
            <w:tcW w:w="1319" w:type="dxa"/>
            <w:vMerge w:val="restart"/>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合计</w:t>
            </w:r>
          </w:p>
        </w:tc>
        <w:tc>
          <w:tcPr>
            <w:tcW w:w="1066" w:type="dxa"/>
            <w:vMerge w:val="restart"/>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基本支出</w:t>
            </w:r>
          </w:p>
        </w:tc>
        <w:tc>
          <w:tcPr>
            <w:tcW w:w="12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项目支出</w:t>
            </w:r>
          </w:p>
        </w:tc>
        <w:tc>
          <w:tcPr>
            <w:tcW w:w="1140" w:type="dxa"/>
            <w:vMerge w:val="restart"/>
            <w:tcBorders>
              <w:top w:val="single" w:sz="4" w:space="0" w:color="000000"/>
              <w:bottom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事业单位经营支出</w:t>
            </w:r>
          </w:p>
        </w:tc>
        <w:tc>
          <w:tcPr>
            <w:tcW w:w="10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 xml:space="preserve">上缴上级支出 </w:t>
            </w:r>
          </w:p>
        </w:tc>
        <w:tc>
          <w:tcPr>
            <w:tcW w:w="1344" w:type="dxa"/>
            <w:vMerge w:val="restart"/>
            <w:tcBorders>
              <w:top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对附属单位补助支出</w:t>
            </w:r>
          </w:p>
        </w:tc>
      </w:tr>
      <w:tr w:rsidR="0009293B">
        <w:trPr>
          <w:trHeight w:val="420"/>
        </w:trPr>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科目编码</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 xml:space="preserve">科目名称 </w:t>
            </w:r>
          </w:p>
        </w:tc>
        <w:tc>
          <w:tcPr>
            <w:tcW w:w="1319" w:type="dxa"/>
            <w:vMerge/>
            <w:tcBorders>
              <w:top w:val="single" w:sz="4" w:space="0" w:color="000000"/>
              <w:left w:val="single" w:sz="4" w:space="0" w:color="000000"/>
              <w:bottom w:val="single" w:sz="4" w:space="0" w:color="000000"/>
            </w:tcBorders>
            <w:shd w:val="clear" w:color="auto" w:fill="auto"/>
            <w:vAlign w:val="center"/>
          </w:tcPr>
          <w:p w:rsidR="0009293B" w:rsidRDefault="0009293B">
            <w:pPr>
              <w:jc w:val="center"/>
              <w:rPr>
                <w:rFonts w:ascii="宋体" w:hAnsi="宋体" w:cs="宋体"/>
                <w:color w:val="000000"/>
                <w:sz w:val="24"/>
                <w:szCs w:val="24"/>
              </w:rPr>
            </w:pPr>
          </w:p>
        </w:tc>
        <w:tc>
          <w:tcPr>
            <w:tcW w:w="1066" w:type="dxa"/>
            <w:vMerge/>
            <w:tcBorders>
              <w:top w:val="single" w:sz="4" w:space="0" w:color="000000"/>
              <w:left w:val="single" w:sz="4" w:space="0" w:color="000000"/>
              <w:bottom w:val="single" w:sz="4" w:space="0" w:color="000000"/>
            </w:tcBorders>
            <w:shd w:val="clear" w:color="auto" w:fill="auto"/>
            <w:vAlign w:val="center"/>
          </w:tcPr>
          <w:p w:rsidR="0009293B" w:rsidRDefault="0009293B">
            <w:pPr>
              <w:jc w:val="center"/>
              <w:rPr>
                <w:rFonts w:ascii="宋体" w:hAnsi="宋体" w:cs="宋体"/>
                <w:color w:val="000000"/>
                <w:sz w:val="24"/>
                <w:szCs w:val="24"/>
              </w:rPr>
            </w:pPr>
          </w:p>
        </w:tc>
        <w:tc>
          <w:tcPr>
            <w:tcW w:w="12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center"/>
              <w:rPr>
                <w:rFonts w:ascii="宋体" w:hAnsi="宋体" w:cs="宋体"/>
                <w:color w:val="000000"/>
                <w:sz w:val="24"/>
                <w:szCs w:val="24"/>
              </w:rPr>
            </w:pPr>
          </w:p>
        </w:tc>
        <w:tc>
          <w:tcPr>
            <w:tcW w:w="1140" w:type="dxa"/>
            <w:vMerge/>
            <w:tcBorders>
              <w:top w:val="single" w:sz="4" w:space="0" w:color="000000"/>
              <w:bottom w:val="single" w:sz="4" w:space="0" w:color="000000"/>
            </w:tcBorders>
            <w:shd w:val="clear" w:color="auto" w:fill="auto"/>
            <w:vAlign w:val="center"/>
          </w:tcPr>
          <w:p w:rsidR="0009293B" w:rsidRDefault="0009293B">
            <w:pPr>
              <w:jc w:val="center"/>
              <w:rPr>
                <w:rFonts w:ascii="宋体" w:hAnsi="宋体" w:cs="宋体"/>
                <w:color w:val="000000"/>
                <w:sz w:val="24"/>
                <w:szCs w:val="24"/>
              </w:rPr>
            </w:pPr>
          </w:p>
        </w:tc>
        <w:tc>
          <w:tcPr>
            <w:tcW w:w="10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center"/>
              <w:rPr>
                <w:rFonts w:ascii="宋体" w:hAnsi="宋体" w:cs="宋体"/>
                <w:color w:val="000000"/>
                <w:sz w:val="24"/>
                <w:szCs w:val="24"/>
              </w:rPr>
            </w:pPr>
          </w:p>
        </w:tc>
        <w:tc>
          <w:tcPr>
            <w:tcW w:w="1344" w:type="dxa"/>
            <w:vMerge/>
            <w:tcBorders>
              <w:top w:val="single" w:sz="4" w:space="0" w:color="000000"/>
              <w:bottom w:val="single" w:sz="4" w:space="0" w:color="000000"/>
              <w:right w:val="single" w:sz="4" w:space="0" w:color="000000"/>
            </w:tcBorders>
            <w:shd w:val="clear" w:color="auto" w:fill="auto"/>
            <w:vAlign w:val="center"/>
          </w:tcPr>
          <w:p w:rsidR="0009293B" w:rsidRDefault="0009293B">
            <w:pPr>
              <w:jc w:val="center"/>
              <w:rPr>
                <w:rFonts w:ascii="宋体" w:hAnsi="宋体" w:cs="宋体"/>
                <w:color w:val="000000"/>
                <w:sz w:val="24"/>
                <w:szCs w:val="24"/>
              </w:rPr>
            </w:pPr>
          </w:p>
        </w:tc>
      </w:tr>
      <w:tr w:rsidR="0009293B">
        <w:trPr>
          <w:trHeight w:val="420"/>
        </w:trPr>
        <w:tc>
          <w:tcPr>
            <w:tcW w:w="1374"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w:t>
            </w:r>
          </w:p>
        </w:tc>
        <w:tc>
          <w:tcPr>
            <w:tcW w:w="4541"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w:t>
            </w:r>
          </w:p>
        </w:tc>
        <w:tc>
          <w:tcPr>
            <w:tcW w:w="1319"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w:t>
            </w:r>
          </w:p>
        </w:tc>
        <w:tc>
          <w:tcPr>
            <w:tcW w:w="1066" w:type="dxa"/>
            <w:tcBorders>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2</w:t>
            </w:r>
          </w:p>
        </w:tc>
        <w:tc>
          <w:tcPr>
            <w:tcW w:w="1239" w:type="dxa"/>
            <w:tcBorders>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3</w:t>
            </w:r>
          </w:p>
        </w:tc>
        <w:tc>
          <w:tcPr>
            <w:tcW w:w="1140" w:type="dxa"/>
            <w:tcBorders>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4</w:t>
            </w:r>
          </w:p>
        </w:tc>
        <w:tc>
          <w:tcPr>
            <w:tcW w:w="1065" w:type="dxa"/>
            <w:tcBorders>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5</w:t>
            </w:r>
          </w:p>
        </w:tc>
        <w:tc>
          <w:tcPr>
            <w:tcW w:w="1344" w:type="dxa"/>
            <w:tcBorders>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6</w:t>
            </w:r>
          </w:p>
        </w:tc>
      </w:tr>
      <w:tr w:rsidR="0009293B">
        <w:trPr>
          <w:trHeight w:val="375"/>
        </w:trPr>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left"/>
              <w:rPr>
                <w:rFonts w:ascii="宋体" w:hAnsi="宋体" w:cs="宋体"/>
                <w:color w:val="000000"/>
                <w:sz w:val="24"/>
                <w:szCs w:val="24"/>
              </w:rPr>
            </w:pP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合计</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F5BD7">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1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46A29">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212.04</w:t>
            </w: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46A29">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265.36</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r>
      <w:tr w:rsidR="0009293B">
        <w:trPr>
          <w:trHeight w:val="420"/>
        </w:trPr>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left"/>
              <w:rPr>
                <w:rFonts w:ascii="宋体" w:hAnsi="宋体" w:cs="宋体"/>
                <w:color w:val="000000"/>
                <w:sz w:val="24"/>
                <w:szCs w:val="24"/>
              </w:rPr>
            </w:pP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事业单位</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F5BD7">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1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46A29">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212.04</w:t>
            </w: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46A29">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265.36</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r>
      <w:tr w:rsidR="0009293B">
        <w:trPr>
          <w:trHeight w:val="420"/>
        </w:trPr>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F5BD7">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150</w:t>
            </w:r>
            <w:r w:rsidR="003E49B1">
              <w:rPr>
                <w:rFonts w:ascii="宋体" w:hAnsi="宋体" w:cs="宋体" w:hint="eastAsia"/>
                <w:color w:val="000000"/>
                <w:kern w:val="0"/>
                <w:sz w:val="24"/>
                <w:szCs w:val="24"/>
              </w:rPr>
              <w:t>001</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景德镇市机关事务管理局本级</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F5BD7">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1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46A29">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212.04</w:t>
            </w: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46A29">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265.36</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r>
      <w:tr w:rsidR="0009293B">
        <w:trPr>
          <w:trHeight w:val="420"/>
        </w:trPr>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2010303</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机关服务</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F5BD7">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465.16</w:t>
            </w:r>
          </w:p>
        </w:tc>
        <w:tc>
          <w:tcPr>
            <w:tcW w:w="1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46A29">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199.80</w:t>
            </w: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Pr="00746A29" w:rsidRDefault="00746A29" w:rsidP="00746A29">
            <w:pPr>
              <w:jc w:val="right"/>
              <w:rPr>
                <w:rFonts w:ascii="宋体" w:hAnsi="宋体" w:cs="宋体"/>
                <w:color w:val="000000"/>
                <w:sz w:val="24"/>
                <w:szCs w:val="24"/>
              </w:rPr>
            </w:pPr>
            <w:r w:rsidRPr="00746A29">
              <w:rPr>
                <w:rFonts w:ascii="宋体" w:hAnsi="宋体" w:cs="宋体" w:hint="eastAsia"/>
                <w:color w:val="000000"/>
                <w:sz w:val="24"/>
                <w:szCs w:val="24"/>
              </w:rPr>
              <w:t>265.36</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r>
      <w:tr w:rsidR="0009293B">
        <w:trPr>
          <w:trHeight w:val="420"/>
        </w:trPr>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2010304</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专项服务</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F5BD7">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0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widowControl/>
              <w:jc w:val="right"/>
              <w:textAlignment w:val="center"/>
              <w:rPr>
                <w:rFonts w:ascii="宋体" w:hAnsi="宋体" w:cs="宋体"/>
                <w:color w:val="000000"/>
                <w:sz w:val="24"/>
                <w:szCs w:val="24"/>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r>
      <w:tr w:rsidR="0009293B">
        <w:trPr>
          <w:trHeight w:val="420"/>
        </w:trPr>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2010305</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专项业务活动</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F5BD7">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0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46A29">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r>
      <w:tr w:rsidR="0009293B">
        <w:trPr>
          <w:trHeight w:val="420"/>
        </w:trPr>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2019999</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其他一般公共服务支出</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F5BD7">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06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46A29">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r>
      <w:tr w:rsidR="0009293B">
        <w:trPr>
          <w:trHeight w:val="420"/>
        </w:trPr>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2080505</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机关事业单位基本养老保险缴费支出</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F5BD7">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6.09</w:t>
            </w:r>
          </w:p>
        </w:tc>
        <w:tc>
          <w:tcPr>
            <w:tcW w:w="1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46A29">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6.09</w:t>
            </w: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r>
      <w:tr w:rsidR="0009293B">
        <w:trPr>
          <w:trHeight w:val="420"/>
        </w:trPr>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2101102</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事业单位医疗</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F5BD7">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2.50</w:t>
            </w:r>
          </w:p>
        </w:tc>
        <w:tc>
          <w:tcPr>
            <w:tcW w:w="1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46A29">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2.50</w:t>
            </w: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r>
      <w:tr w:rsidR="0009293B">
        <w:trPr>
          <w:trHeight w:val="420"/>
        </w:trPr>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2101103</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公务员医疗补助</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F5BD7">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46A29">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r>
      <w:tr w:rsidR="0009293B">
        <w:trPr>
          <w:trHeight w:val="420"/>
        </w:trPr>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2101199</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其他行政事业单位医疗支出</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F5BD7">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46A29">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r>
      <w:tr w:rsidR="0009293B">
        <w:trPr>
          <w:trHeight w:val="420"/>
        </w:trPr>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2210201</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住房公积金</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46A29">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3.65</w:t>
            </w:r>
          </w:p>
        </w:tc>
        <w:tc>
          <w:tcPr>
            <w:tcW w:w="1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746A29">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3.65</w:t>
            </w:r>
          </w:p>
        </w:tc>
        <w:tc>
          <w:tcPr>
            <w:tcW w:w="123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1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r>
    </w:tbl>
    <w:p w:rsidR="0009293B" w:rsidRDefault="003E49B1">
      <w:pPr>
        <w:numPr>
          <w:ilvl w:val="0"/>
          <w:numId w:val="1"/>
        </w:num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lastRenderedPageBreak/>
        <w:t>财政拨款收支总表</w:t>
      </w:r>
    </w:p>
    <w:tbl>
      <w:tblPr>
        <w:tblW w:w="13280" w:type="dxa"/>
        <w:tblInd w:w="245" w:type="dxa"/>
        <w:tblLayout w:type="fixed"/>
        <w:tblCellMar>
          <w:top w:w="15" w:type="dxa"/>
          <w:left w:w="15" w:type="dxa"/>
          <w:bottom w:w="15" w:type="dxa"/>
          <w:right w:w="15" w:type="dxa"/>
        </w:tblCellMar>
        <w:tblLook w:val="04A0"/>
      </w:tblPr>
      <w:tblGrid>
        <w:gridCol w:w="3140"/>
        <w:gridCol w:w="1395"/>
        <w:gridCol w:w="2940"/>
        <w:gridCol w:w="1410"/>
        <w:gridCol w:w="2143"/>
        <w:gridCol w:w="2252"/>
      </w:tblGrid>
      <w:tr w:rsidR="0009293B">
        <w:trPr>
          <w:trHeight w:val="585"/>
        </w:trPr>
        <w:tc>
          <w:tcPr>
            <w:tcW w:w="13280" w:type="dxa"/>
            <w:gridSpan w:val="6"/>
            <w:shd w:val="clear" w:color="auto" w:fill="auto"/>
            <w:vAlign w:val="center"/>
          </w:tcPr>
          <w:p w:rsidR="0009293B" w:rsidRDefault="003E49B1">
            <w:pPr>
              <w:widowControl/>
              <w:jc w:val="center"/>
              <w:textAlignment w:val="center"/>
              <w:rPr>
                <w:rFonts w:ascii="宋体" w:hAnsi="宋体" w:cs="宋体"/>
                <w:b/>
                <w:color w:val="000000"/>
                <w:kern w:val="0"/>
                <w:sz w:val="40"/>
                <w:szCs w:val="40"/>
              </w:rPr>
            </w:pPr>
            <w:r>
              <w:rPr>
                <w:rFonts w:ascii="宋体" w:hAnsi="宋体" w:cs="宋体" w:hint="eastAsia"/>
                <w:b/>
                <w:color w:val="000000"/>
                <w:kern w:val="0"/>
                <w:sz w:val="40"/>
                <w:szCs w:val="40"/>
              </w:rPr>
              <w:t>财政拨款收支总表</w:t>
            </w:r>
          </w:p>
          <w:p w:rsidR="0009293B" w:rsidRDefault="003E49B1">
            <w:pPr>
              <w:widowControl/>
              <w:ind w:firstLineChars="100" w:firstLine="240"/>
              <w:textAlignment w:val="center"/>
              <w:rPr>
                <w:rFonts w:ascii="宋体" w:hAnsi="宋体" w:cs="宋体"/>
                <w:b/>
                <w:color w:val="000000"/>
                <w:kern w:val="0"/>
                <w:sz w:val="40"/>
                <w:szCs w:val="40"/>
              </w:rPr>
            </w:pPr>
            <w:r>
              <w:rPr>
                <w:rFonts w:ascii="宋体" w:hAnsi="宋体" w:cs="宋体" w:hint="eastAsia"/>
                <w:color w:val="000000"/>
                <w:kern w:val="0"/>
                <w:sz w:val="24"/>
                <w:szCs w:val="24"/>
              </w:rPr>
              <w:t>填报单位：景德镇市机关事务管理局                                                                单位：万元</w:t>
            </w:r>
          </w:p>
        </w:tc>
      </w:tr>
      <w:tr w:rsidR="0009293B">
        <w:trPr>
          <w:trHeight w:val="345"/>
        </w:trPr>
        <w:tc>
          <w:tcPr>
            <w:tcW w:w="3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收      入</w:t>
            </w:r>
          </w:p>
        </w:tc>
        <w:tc>
          <w:tcPr>
            <w:tcW w:w="1395" w:type="dxa"/>
            <w:tcBorders>
              <w:top w:val="single" w:sz="4" w:space="0" w:color="000000"/>
              <w:left w:val="single" w:sz="4" w:space="0" w:color="000000"/>
              <w:bottom w:val="single" w:sz="4" w:space="0" w:color="000000"/>
            </w:tcBorders>
            <w:shd w:val="clear" w:color="auto" w:fill="auto"/>
            <w:vAlign w:val="center"/>
          </w:tcPr>
          <w:p w:rsidR="0009293B" w:rsidRDefault="0009293B">
            <w:pPr>
              <w:jc w:val="center"/>
              <w:rPr>
                <w:rFonts w:ascii="宋体" w:hAnsi="宋体" w:cs="宋体"/>
                <w:color w:val="000000"/>
                <w:sz w:val="24"/>
                <w:szCs w:val="24"/>
              </w:rPr>
            </w:pPr>
          </w:p>
        </w:tc>
        <w:tc>
          <w:tcPr>
            <w:tcW w:w="87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 xml:space="preserve">支出 </w:t>
            </w:r>
          </w:p>
        </w:tc>
      </w:tr>
      <w:tr w:rsidR="0009293B">
        <w:trPr>
          <w:trHeight w:val="345"/>
        </w:trPr>
        <w:tc>
          <w:tcPr>
            <w:tcW w:w="3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项目</w:t>
            </w:r>
          </w:p>
        </w:tc>
        <w:tc>
          <w:tcPr>
            <w:tcW w:w="1395"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预算数</w:t>
            </w:r>
          </w:p>
        </w:tc>
        <w:tc>
          <w:tcPr>
            <w:tcW w:w="2940" w:type="dxa"/>
            <w:tcBorders>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项目(按支出功能科目类级)</w:t>
            </w:r>
          </w:p>
        </w:tc>
        <w:tc>
          <w:tcPr>
            <w:tcW w:w="1410" w:type="dxa"/>
            <w:tcBorders>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合计</w:t>
            </w:r>
          </w:p>
        </w:tc>
        <w:tc>
          <w:tcPr>
            <w:tcW w:w="2143" w:type="dxa"/>
            <w:tcBorders>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一般公共预算支出</w:t>
            </w:r>
          </w:p>
        </w:tc>
        <w:tc>
          <w:tcPr>
            <w:tcW w:w="2252" w:type="dxa"/>
            <w:tcBorders>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政府性基金预算支出</w:t>
            </w:r>
          </w:p>
        </w:tc>
      </w:tr>
      <w:tr w:rsidR="0009293B">
        <w:trPr>
          <w:trHeight w:val="345"/>
        </w:trPr>
        <w:tc>
          <w:tcPr>
            <w:tcW w:w="3140" w:type="dxa"/>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一、财政拨款收入</w:t>
            </w:r>
          </w:p>
        </w:tc>
        <w:tc>
          <w:tcPr>
            <w:tcW w:w="1395" w:type="dxa"/>
            <w:tcBorders>
              <w:top w:val="single" w:sz="4" w:space="0" w:color="000000"/>
              <w:left w:val="single" w:sz="4" w:space="0" w:color="000000"/>
              <w:right w:val="single" w:sz="4" w:space="0" w:color="000000"/>
            </w:tcBorders>
            <w:shd w:val="clear" w:color="auto" w:fill="auto"/>
            <w:vAlign w:val="center"/>
          </w:tcPr>
          <w:p w:rsidR="0009293B" w:rsidRDefault="000B214E">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2940" w:type="dxa"/>
            <w:tcBorders>
              <w:top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一、本年支出</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B214E">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2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B214E">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2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r>
      <w:tr w:rsidR="0009293B">
        <w:trPr>
          <w:trHeight w:val="345"/>
        </w:trPr>
        <w:tc>
          <w:tcPr>
            <w:tcW w:w="3140" w:type="dxa"/>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一般公共预算拨款收入</w:t>
            </w:r>
          </w:p>
        </w:tc>
        <w:tc>
          <w:tcPr>
            <w:tcW w:w="1395" w:type="dxa"/>
            <w:tcBorders>
              <w:top w:val="single" w:sz="4" w:space="0" w:color="000000"/>
              <w:left w:val="single" w:sz="4" w:space="0" w:color="000000"/>
              <w:right w:val="single" w:sz="4" w:space="0" w:color="000000"/>
            </w:tcBorders>
            <w:shd w:val="clear" w:color="auto" w:fill="auto"/>
            <w:vAlign w:val="center"/>
          </w:tcPr>
          <w:p w:rsidR="0009293B" w:rsidRDefault="000B214E">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2940" w:type="dxa"/>
            <w:tcBorders>
              <w:top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2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2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r>
      <w:tr w:rsidR="0009293B">
        <w:trPr>
          <w:trHeight w:val="345"/>
        </w:trPr>
        <w:tc>
          <w:tcPr>
            <w:tcW w:w="3140" w:type="dxa"/>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专项收入</w:t>
            </w:r>
          </w:p>
        </w:tc>
        <w:tc>
          <w:tcPr>
            <w:tcW w:w="1395" w:type="dxa"/>
            <w:tcBorders>
              <w:top w:val="single" w:sz="4" w:space="0" w:color="000000"/>
              <w:left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2940" w:type="dxa"/>
            <w:tcBorders>
              <w:top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2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2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r>
      <w:tr w:rsidR="0009293B">
        <w:trPr>
          <w:trHeight w:val="345"/>
        </w:trPr>
        <w:tc>
          <w:tcPr>
            <w:tcW w:w="3140" w:type="dxa"/>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政府性基金预算拨款收入</w:t>
            </w:r>
          </w:p>
        </w:tc>
        <w:tc>
          <w:tcPr>
            <w:tcW w:w="1395" w:type="dxa"/>
            <w:tcBorders>
              <w:top w:val="single" w:sz="4" w:space="0" w:color="000000"/>
              <w:left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2940" w:type="dxa"/>
            <w:tcBorders>
              <w:top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2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2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r>
      <w:tr w:rsidR="0009293B">
        <w:trPr>
          <w:trHeight w:val="345"/>
        </w:trPr>
        <w:tc>
          <w:tcPr>
            <w:tcW w:w="3140" w:type="dxa"/>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预算内投资收入</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2940" w:type="dxa"/>
            <w:tcBorders>
              <w:top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2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2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r>
      <w:tr w:rsidR="0009293B">
        <w:trPr>
          <w:trHeight w:val="390"/>
        </w:trPr>
        <w:tc>
          <w:tcPr>
            <w:tcW w:w="3140" w:type="dxa"/>
            <w:tcBorders>
              <w:top w:val="single" w:sz="4" w:space="0" w:color="000000"/>
              <w:left w:val="single" w:sz="4" w:space="0" w:color="000000"/>
              <w:right w:val="single" w:sz="4" w:space="0" w:color="000000"/>
            </w:tcBorders>
            <w:shd w:val="clear" w:color="auto" w:fill="auto"/>
            <w:vAlign w:val="center"/>
          </w:tcPr>
          <w:p w:rsidR="0009293B" w:rsidRDefault="0009293B">
            <w:pPr>
              <w:jc w:val="left"/>
              <w:rPr>
                <w:rFonts w:ascii="宋体" w:hAnsi="宋体" w:cs="宋体"/>
                <w:color w:val="000000"/>
                <w:sz w:val="24"/>
                <w:szCs w:val="24"/>
              </w:rPr>
            </w:pP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2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2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2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r>
      <w:tr w:rsidR="0009293B">
        <w:trPr>
          <w:trHeight w:val="345"/>
        </w:trPr>
        <w:tc>
          <w:tcPr>
            <w:tcW w:w="3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二、上年结转</w:t>
            </w:r>
          </w:p>
        </w:tc>
        <w:tc>
          <w:tcPr>
            <w:tcW w:w="1395" w:type="dxa"/>
            <w:tcBorders>
              <w:top w:val="single" w:sz="4" w:space="0" w:color="000000"/>
              <w:bottom w:val="single" w:sz="4" w:space="0" w:color="000000"/>
              <w:right w:val="single" w:sz="4" w:space="0" w:color="000000"/>
            </w:tcBorders>
            <w:shd w:val="clear" w:color="auto" w:fill="auto"/>
            <w:vAlign w:val="center"/>
          </w:tcPr>
          <w:p w:rsidR="0009293B" w:rsidRDefault="000B214E">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2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二、结转下年</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0.00</w:t>
            </w:r>
          </w:p>
        </w:tc>
        <w:tc>
          <w:tcPr>
            <w:tcW w:w="2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0.00</w:t>
            </w:r>
          </w:p>
        </w:tc>
        <w:tc>
          <w:tcPr>
            <w:tcW w:w="2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r>
      <w:tr w:rsidR="0009293B">
        <w:trPr>
          <w:trHeight w:val="345"/>
        </w:trPr>
        <w:tc>
          <w:tcPr>
            <w:tcW w:w="314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3E49B1">
            <w:pPr>
              <w:widowControl/>
              <w:jc w:val="left"/>
              <w:textAlignment w:val="bottom"/>
              <w:rPr>
                <w:rFonts w:ascii="宋体" w:hAnsi="宋体" w:cs="宋体"/>
                <w:color w:val="000000"/>
                <w:sz w:val="24"/>
                <w:szCs w:val="24"/>
              </w:rPr>
            </w:pPr>
            <w:r>
              <w:rPr>
                <w:rFonts w:ascii="宋体" w:hAnsi="宋体" w:cs="宋体" w:hint="eastAsia"/>
                <w:color w:val="000000"/>
                <w:kern w:val="0"/>
                <w:sz w:val="24"/>
                <w:szCs w:val="24"/>
              </w:rPr>
              <w:t xml:space="preserve">  一般公共预算拨款结转</w:t>
            </w:r>
          </w:p>
        </w:tc>
        <w:tc>
          <w:tcPr>
            <w:tcW w:w="1395" w:type="dxa"/>
            <w:tcBorders>
              <w:top w:val="single" w:sz="4" w:space="0" w:color="000000"/>
              <w:bottom w:val="single" w:sz="4" w:space="0" w:color="000000"/>
              <w:right w:val="single" w:sz="4" w:space="0" w:color="000000"/>
            </w:tcBorders>
            <w:shd w:val="clear" w:color="auto" w:fill="auto"/>
            <w:vAlign w:val="center"/>
          </w:tcPr>
          <w:p w:rsidR="0009293B" w:rsidRDefault="000B214E">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2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2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2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r>
      <w:tr w:rsidR="0009293B">
        <w:trPr>
          <w:trHeight w:val="345"/>
        </w:trPr>
        <w:tc>
          <w:tcPr>
            <w:tcW w:w="3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政府性基金预算拨款结转</w:t>
            </w:r>
          </w:p>
        </w:tc>
        <w:tc>
          <w:tcPr>
            <w:tcW w:w="1395" w:type="dxa"/>
            <w:tcBorders>
              <w:top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2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2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2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r>
      <w:tr w:rsidR="0009293B">
        <w:trPr>
          <w:trHeight w:val="345"/>
        </w:trPr>
        <w:tc>
          <w:tcPr>
            <w:tcW w:w="3140" w:type="dxa"/>
            <w:tcBorders>
              <w:left w:val="single" w:sz="4" w:space="0" w:color="000000"/>
              <w:bottom w:val="single" w:sz="4" w:space="0" w:color="000000"/>
              <w:right w:val="single" w:sz="4" w:space="0" w:color="000000"/>
            </w:tcBorders>
            <w:shd w:val="clear" w:color="auto" w:fill="auto"/>
            <w:vAlign w:val="center"/>
          </w:tcPr>
          <w:p w:rsidR="0009293B" w:rsidRDefault="0009293B">
            <w:pPr>
              <w:jc w:val="left"/>
              <w:rPr>
                <w:rFonts w:ascii="宋体" w:hAnsi="宋体" w:cs="宋体"/>
                <w:color w:val="000000"/>
                <w:sz w:val="24"/>
                <w:szCs w:val="24"/>
              </w:rPr>
            </w:pP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2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2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2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r>
      <w:tr w:rsidR="0009293B">
        <w:trPr>
          <w:trHeight w:val="345"/>
        </w:trPr>
        <w:tc>
          <w:tcPr>
            <w:tcW w:w="3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left"/>
              <w:rPr>
                <w:rFonts w:ascii="宋体" w:hAnsi="宋体" w:cs="宋体"/>
                <w:color w:val="000000"/>
                <w:sz w:val="24"/>
                <w:szCs w:val="24"/>
              </w:rPr>
            </w:pP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2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2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rPr>
                <w:rFonts w:ascii="宋体" w:hAnsi="宋体" w:cs="宋体"/>
                <w:color w:val="000000"/>
                <w:sz w:val="24"/>
                <w:szCs w:val="24"/>
              </w:rPr>
            </w:pPr>
          </w:p>
        </w:tc>
        <w:tc>
          <w:tcPr>
            <w:tcW w:w="2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r>
      <w:tr w:rsidR="0009293B">
        <w:trPr>
          <w:trHeight w:val="345"/>
        </w:trPr>
        <w:tc>
          <w:tcPr>
            <w:tcW w:w="3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收入总计</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B214E">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29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支出总计</w:t>
            </w:r>
          </w:p>
        </w:tc>
        <w:tc>
          <w:tcPr>
            <w:tcW w:w="1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B214E">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2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B214E">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22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r>
    </w:tbl>
    <w:p w:rsidR="0009293B" w:rsidRDefault="0009293B">
      <w:pPr>
        <w:ind w:firstLineChars="400" w:firstLine="1280"/>
        <w:rPr>
          <w:rFonts w:ascii="仿宋_GB2312" w:eastAsia="仿宋_GB2312" w:hAnsi="宋体" w:cs="仿宋_GB2312"/>
          <w:sz w:val="32"/>
          <w:szCs w:val="32"/>
        </w:rPr>
      </w:pPr>
    </w:p>
    <w:p w:rsidR="0009293B" w:rsidRDefault="0009293B">
      <w:pPr>
        <w:ind w:firstLineChars="400" w:firstLine="1280"/>
        <w:rPr>
          <w:rFonts w:ascii="仿宋_GB2312" w:eastAsia="仿宋_GB2312" w:hAnsi="宋体" w:cs="仿宋_GB2312"/>
          <w:sz w:val="32"/>
          <w:szCs w:val="32"/>
        </w:rPr>
      </w:pPr>
    </w:p>
    <w:p w:rsidR="0009293B" w:rsidRDefault="003E49B1">
      <w:pPr>
        <w:numPr>
          <w:ilvl w:val="0"/>
          <w:numId w:val="1"/>
        </w:num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lastRenderedPageBreak/>
        <w:t>一般公共预算支出表</w:t>
      </w:r>
    </w:p>
    <w:tbl>
      <w:tblPr>
        <w:tblW w:w="10468" w:type="dxa"/>
        <w:tblInd w:w="1655" w:type="dxa"/>
        <w:tblLayout w:type="fixed"/>
        <w:tblCellMar>
          <w:top w:w="15" w:type="dxa"/>
          <w:left w:w="15" w:type="dxa"/>
          <w:bottom w:w="15" w:type="dxa"/>
          <w:right w:w="15" w:type="dxa"/>
        </w:tblCellMar>
        <w:tblLook w:val="04A0"/>
      </w:tblPr>
      <w:tblGrid>
        <w:gridCol w:w="1569"/>
        <w:gridCol w:w="4781"/>
        <w:gridCol w:w="1568"/>
        <w:gridCol w:w="1245"/>
        <w:gridCol w:w="1305"/>
      </w:tblGrid>
      <w:tr w:rsidR="0009293B">
        <w:trPr>
          <w:trHeight w:val="585"/>
        </w:trPr>
        <w:tc>
          <w:tcPr>
            <w:tcW w:w="10468" w:type="dxa"/>
            <w:gridSpan w:val="5"/>
            <w:shd w:val="clear" w:color="auto" w:fill="auto"/>
            <w:vAlign w:val="center"/>
          </w:tcPr>
          <w:p w:rsidR="0009293B" w:rsidRDefault="003E49B1">
            <w:pPr>
              <w:widowControl/>
              <w:jc w:val="center"/>
              <w:textAlignment w:val="center"/>
              <w:rPr>
                <w:rFonts w:ascii="宋体" w:hAnsi="宋体" w:cs="宋体"/>
                <w:b/>
                <w:color w:val="000000"/>
                <w:kern w:val="0"/>
                <w:sz w:val="44"/>
                <w:szCs w:val="44"/>
              </w:rPr>
            </w:pPr>
            <w:r>
              <w:rPr>
                <w:rFonts w:ascii="宋体" w:hAnsi="宋体" w:cs="宋体" w:hint="eastAsia"/>
                <w:b/>
                <w:color w:val="000000"/>
                <w:kern w:val="0"/>
                <w:sz w:val="44"/>
                <w:szCs w:val="44"/>
              </w:rPr>
              <w:t>一般公共预算支出表</w:t>
            </w:r>
          </w:p>
          <w:p w:rsidR="0009293B" w:rsidRDefault="00F94C53">
            <w:pPr>
              <w:widowControl/>
              <w:ind w:leftChars="104" w:left="218" w:firstLineChars="8" w:firstLine="19"/>
              <w:textAlignment w:val="center"/>
              <w:rPr>
                <w:rFonts w:ascii="宋体" w:hAnsi="宋体" w:cs="宋体"/>
                <w:b/>
                <w:color w:val="000000"/>
                <w:kern w:val="0"/>
                <w:sz w:val="44"/>
                <w:szCs w:val="44"/>
              </w:rPr>
            </w:pPr>
            <w:r>
              <w:rPr>
                <w:rFonts w:ascii="宋体" w:hAnsi="宋体" w:cs="宋体" w:hint="eastAsia"/>
                <w:color w:val="000000"/>
                <w:kern w:val="0"/>
                <w:sz w:val="24"/>
                <w:szCs w:val="24"/>
              </w:rPr>
              <w:t>填报单位：</w:t>
            </w:r>
            <w:proofErr w:type="gramStart"/>
            <w:r>
              <w:rPr>
                <w:rFonts w:ascii="宋体" w:hAnsi="宋体" w:cs="宋体" w:hint="eastAsia"/>
                <w:color w:val="000000"/>
                <w:kern w:val="0"/>
                <w:sz w:val="24"/>
                <w:szCs w:val="24"/>
              </w:rPr>
              <w:t>珠山区</w:t>
            </w:r>
            <w:proofErr w:type="gramEnd"/>
            <w:r w:rsidR="003E49B1">
              <w:rPr>
                <w:rFonts w:ascii="宋体" w:hAnsi="宋体" w:cs="宋体" w:hint="eastAsia"/>
                <w:color w:val="000000"/>
                <w:kern w:val="0"/>
                <w:sz w:val="24"/>
                <w:szCs w:val="24"/>
              </w:rPr>
              <w:t>机关事务管理局                                        单位：万元</w:t>
            </w:r>
          </w:p>
        </w:tc>
      </w:tr>
      <w:tr w:rsidR="0009293B">
        <w:trPr>
          <w:trHeight w:val="345"/>
        </w:trPr>
        <w:tc>
          <w:tcPr>
            <w:tcW w:w="63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支出功能分类科目</w:t>
            </w:r>
          </w:p>
        </w:tc>
        <w:tc>
          <w:tcPr>
            <w:tcW w:w="41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2019年预算数</w:t>
            </w:r>
          </w:p>
        </w:tc>
      </w:tr>
      <w:tr w:rsidR="0009293B">
        <w:trPr>
          <w:trHeight w:val="420"/>
        </w:trPr>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科目编码</w:t>
            </w:r>
          </w:p>
        </w:tc>
        <w:tc>
          <w:tcPr>
            <w:tcW w:w="4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 xml:space="preserve">科目名称 </w:t>
            </w: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合计</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基本支出</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项目支出</w:t>
            </w:r>
          </w:p>
        </w:tc>
      </w:tr>
      <w:tr w:rsidR="0009293B">
        <w:trPr>
          <w:trHeight w:val="340"/>
        </w:trPr>
        <w:tc>
          <w:tcPr>
            <w:tcW w:w="1569"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w:t>
            </w:r>
          </w:p>
        </w:tc>
        <w:tc>
          <w:tcPr>
            <w:tcW w:w="4781"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w:t>
            </w:r>
          </w:p>
        </w:tc>
        <w:tc>
          <w:tcPr>
            <w:tcW w:w="1568" w:type="dxa"/>
            <w:tcBorders>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w:t>
            </w:r>
          </w:p>
        </w:tc>
        <w:tc>
          <w:tcPr>
            <w:tcW w:w="1245" w:type="dxa"/>
            <w:tcBorders>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2</w:t>
            </w:r>
          </w:p>
        </w:tc>
        <w:tc>
          <w:tcPr>
            <w:tcW w:w="1305" w:type="dxa"/>
            <w:tcBorders>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3</w:t>
            </w:r>
          </w:p>
        </w:tc>
      </w:tr>
      <w:tr w:rsidR="0009293B">
        <w:trPr>
          <w:trHeight w:val="340"/>
        </w:trPr>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left"/>
              <w:rPr>
                <w:rFonts w:ascii="宋体" w:hAnsi="宋体" w:cs="宋体"/>
                <w:color w:val="000000"/>
                <w:sz w:val="24"/>
                <w:szCs w:val="24"/>
              </w:rPr>
            </w:pPr>
          </w:p>
        </w:tc>
        <w:tc>
          <w:tcPr>
            <w:tcW w:w="4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合计</w:t>
            </w: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212.04</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265.36</w:t>
            </w:r>
          </w:p>
        </w:tc>
      </w:tr>
      <w:tr w:rsidR="0009293B">
        <w:trPr>
          <w:trHeight w:val="340"/>
        </w:trPr>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left"/>
              <w:rPr>
                <w:rFonts w:ascii="宋体" w:hAnsi="宋体" w:cs="宋体"/>
                <w:color w:val="000000"/>
                <w:sz w:val="24"/>
                <w:szCs w:val="24"/>
              </w:rPr>
            </w:pPr>
          </w:p>
        </w:tc>
        <w:tc>
          <w:tcPr>
            <w:tcW w:w="4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事业单位</w:t>
            </w: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212.04</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265.36</w:t>
            </w:r>
          </w:p>
        </w:tc>
      </w:tr>
      <w:tr w:rsidR="0009293B">
        <w:trPr>
          <w:trHeight w:val="340"/>
        </w:trPr>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rsidP="00F94C53">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1</w:t>
            </w:r>
            <w:r w:rsidR="00F94C53">
              <w:rPr>
                <w:rFonts w:ascii="宋体" w:hAnsi="宋体" w:cs="宋体" w:hint="eastAsia"/>
                <w:color w:val="000000"/>
                <w:kern w:val="0"/>
                <w:sz w:val="24"/>
                <w:szCs w:val="24"/>
              </w:rPr>
              <w:t>50</w:t>
            </w:r>
            <w:r>
              <w:rPr>
                <w:rFonts w:ascii="宋体" w:hAnsi="宋体" w:cs="宋体" w:hint="eastAsia"/>
                <w:color w:val="000000"/>
                <w:kern w:val="0"/>
                <w:sz w:val="24"/>
                <w:szCs w:val="24"/>
              </w:rPr>
              <w:t>001</w:t>
            </w:r>
          </w:p>
        </w:tc>
        <w:tc>
          <w:tcPr>
            <w:tcW w:w="4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景德镇市机关事务管理局本级</w:t>
            </w: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477.40</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212.04</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265.36</w:t>
            </w:r>
          </w:p>
        </w:tc>
      </w:tr>
      <w:tr w:rsidR="0009293B">
        <w:trPr>
          <w:trHeight w:val="340"/>
        </w:trPr>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2010303</w:t>
            </w:r>
          </w:p>
        </w:tc>
        <w:tc>
          <w:tcPr>
            <w:tcW w:w="4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机关服务</w:t>
            </w: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465.16</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199.80</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Pr="00F94C53" w:rsidRDefault="00F94C53" w:rsidP="00F94C53">
            <w:pPr>
              <w:jc w:val="right"/>
              <w:rPr>
                <w:rFonts w:ascii="宋体" w:hAnsi="宋体" w:cs="宋体"/>
                <w:color w:val="000000"/>
                <w:sz w:val="24"/>
                <w:szCs w:val="24"/>
              </w:rPr>
            </w:pPr>
            <w:r w:rsidRPr="00F94C53">
              <w:rPr>
                <w:rFonts w:ascii="宋体" w:hAnsi="宋体" w:cs="宋体" w:hint="eastAsia"/>
                <w:color w:val="000000"/>
                <w:sz w:val="24"/>
                <w:szCs w:val="24"/>
              </w:rPr>
              <w:t>265.36</w:t>
            </w:r>
          </w:p>
        </w:tc>
      </w:tr>
      <w:tr w:rsidR="0009293B">
        <w:trPr>
          <w:trHeight w:val="340"/>
        </w:trPr>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2010304</w:t>
            </w:r>
          </w:p>
        </w:tc>
        <w:tc>
          <w:tcPr>
            <w:tcW w:w="4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专项服务</w:t>
            </w: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r>
      <w:tr w:rsidR="0009293B">
        <w:trPr>
          <w:trHeight w:val="340"/>
        </w:trPr>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2010305</w:t>
            </w:r>
          </w:p>
        </w:tc>
        <w:tc>
          <w:tcPr>
            <w:tcW w:w="4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专项业务活动</w:t>
            </w: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r>
      <w:tr w:rsidR="0009293B">
        <w:trPr>
          <w:trHeight w:val="340"/>
        </w:trPr>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2019999</w:t>
            </w:r>
          </w:p>
        </w:tc>
        <w:tc>
          <w:tcPr>
            <w:tcW w:w="4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其他一般公共服务支出</w:t>
            </w: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r>
      <w:tr w:rsidR="0009293B">
        <w:trPr>
          <w:trHeight w:val="340"/>
        </w:trPr>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2080505</w:t>
            </w:r>
          </w:p>
        </w:tc>
        <w:tc>
          <w:tcPr>
            <w:tcW w:w="4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机关事业单位基本养老保险缴费支出</w:t>
            </w: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6.09</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6.09</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r>
      <w:tr w:rsidR="0009293B">
        <w:trPr>
          <w:trHeight w:val="340"/>
        </w:trPr>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2101102</w:t>
            </w:r>
          </w:p>
        </w:tc>
        <w:tc>
          <w:tcPr>
            <w:tcW w:w="4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事业单位医疗</w:t>
            </w: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2.50</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2.50</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r>
      <w:tr w:rsidR="0009293B">
        <w:trPr>
          <w:trHeight w:val="340"/>
        </w:trPr>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2101103</w:t>
            </w:r>
          </w:p>
        </w:tc>
        <w:tc>
          <w:tcPr>
            <w:tcW w:w="4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公务员医疗补助</w:t>
            </w: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r>
      <w:tr w:rsidR="0009293B">
        <w:trPr>
          <w:trHeight w:val="340"/>
        </w:trPr>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2101199</w:t>
            </w:r>
          </w:p>
        </w:tc>
        <w:tc>
          <w:tcPr>
            <w:tcW w:w="4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其他行政事业单位医疗支出</w:t>
            </w: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color w:val="000000"/>
                <w:sz w:val="22"/>
                <w:szCs w:val="22"/>
              </w:rPr>
            </w:pPr>
          </w:p>
        </w:tc>
      </w:tr>
      <w:tr w:rsidR="0009293B">
        <w:trPr>
          <w:trHeight w:val="340"/>
        </w:trPr>
        <w:tc>
          <w:tcPr>
            <w:tcW w:w="15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2210201</w:t>
            </w:r>
          </w:p>
        </w:tc>
        <w:tc>
          <w:tcPr>
            <w:tcW w:w="47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住房公积金</w:t>
            </w: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3.65</w:t>
            </w:r>
          </w:p>
        </w:tc>
        <w:tc>
          <w:tcPr>
            <w:tcW w:w="1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F94C53">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3.65</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r>
    </w:tbl>
    <w:p w:rsidR="0009293B" w:rsidRDefault="0009293B" w:rsidP="000C46E8">
      <w:pPr>
        <w:ind w:leftChars="400" w:left="840"/>
        <w:rPr>
          <w:rFonts w:ascii="仿宋_GB2312" w:eastAsia="仿宋_GB2312" w:hAnsi="宋体" w:cs="仿宋_GB2312"/>
          <w:sz w:val="32"/>
          <w:szCs w:val="32"/>
        </w:rPr>
      </w:pPr>
    </w:p>
    <w:p w:rsidR="0009293B" w:rsidRDefault="003E49B1">
      <w:pPr>
        <w:numPr>
          <w:ilvl w:val="0"/>
          <w:numId w:val="1"/>
        </w:num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lastRenderedPageBreak/>
        <w:t>一般公共预算基本支出表</w:t>
      </w:r>
    </w:p>
    <w:tbl>
      <w:tblPr>
        <w:tblW w:w="10475" w:type="dxa"/>
        <w:tblInd w:w="1670" w:type="dxa"/>
        <w:tblLayout w:type="fixed"/>
        <w:tblCellMar>
          <w:top w:w="15" w:type="dxa"/>
          <w:left w:w="15" w:type="dxa"/>
          <w:bottom w:w="15" w:type="dxa"/>
          <w:right w:w="15" w:type="dxa"/>
        </w:tblCellMar>
        <w:tblLook w:val="04A0"/>
      </w:tblPr>
      <w:tblGrid>
        <w:gridCol w:w="1895"/>
        <w:gridCol w:w="4605"/>
        <w:gridCol w:w="1275"/>
        <w:gridCol w:w="1350"/>
        <w:gridCol w:w="1350"/>
      </w:tblGrid>
      <w:tr w:rsidR="0009293B">
        <w:trPr>
          <w:trHeight w:val="585"/>
        </w:trPr>
        <w:tc>
          <w:tcPr>
            <w:tcW w:w="10475" w:type="dxa"/>
            <w:gridSpan w:val="5"/>
            <w:shd w:val="clear" w:color="auto" w:fill="auto"/>
            <w:vAlign w:val="center"/>
          </w:tcPr>
          <w:p w:rsidR="0009293B" w:rsidRDefault="003E49B1">
            <w:pPr>
              <w:widowControl/>
              <w:jc w:val="center"/>
              <w:textAlignment w:val="center"/>
              <w:rPr>
                <w:rFonts w:ascii="宋体" w:hAnsi="宋体" w:cs="宋体"/>
                <w:b/>
                <w:color w:val="000000"/>
                <w:kern w:val="0"/>
                <w:sz w:val="44"/>
                <w:szCs w:val="44"/>
              </w:rPr>
            </w:pPr>
            <w:r>
              <w:rPr>
                <w:rFonts w:ascii="宋体" w:hAnsi="宋体" w:cs="宋体" w:hint="eastAsia"/>
                <w:b/>
                <w:color w:val="000000"/>
                <w:kern w:val="0"/>
                <w:sz w:val="44"/>
                <w:szCs w:val="44"/>
              </w:rPr>
              <w:t>一般公共预算基本支出表</w:t>
            </w:r>
          </w:p>
          <w:p w:rsidR="0009293B" w:rsidRDefault="00DE6A38">
            <w:pPr>
              <w:widowControl/>
              <w:jc w:val="center"/>
              <w:textAlignment w:val="center"/>
              <w:rPr>
                <w:rFonts w:ascii="宋体" w:hAnsi="宋体" w:cs="宋体"/>
                <w:b/>
                <w:color w:val="000000"/>
                <w:kern w:val="0"/>
                <w:sz w:val="44"/>
                <w:szCs w:val="44"/>
              </w:rPr>
            </w:pPr>
            <w:r>
              <w:rPr>
                <w:rFonts w:ascii="宋体" w:hAnsi="宋体" w:cs="宋体" w:hint="eastAsia"/>
                <w:color w:val="000000"/>
                <w:kern w:val="0"/>
                <w:sz w:val="24"/>
                <w:szCs w:val="24"/>
              </w:rPr>
              <w:t>填报单位：</w:t>
            </w:r>
            <w:proofErr w:type="gramStart"/>
            <w:r>
              <w:rPr>
                <w:rFonts w:ascii="宋体" w:hAnsi="宋体" w:cs="宋体" w:hint="eastAsia"/>
                <w:color w:val="000000"/>
                <w:kern w:val="0"/>
                <w:sz w:val="24"/>
                <w:szCs w:val="24"/>
              </w:rPr>
              <w:t>珠山区</w:t>
            </w:r>
            <w:proofErr w:type="gramEnd"/>
            <w:r w:rsidR="003E49B1">
              <w:rPr>
                <w:rFonts w:ascii="宋体" w:hAnsi="宋体" w:cs="宋体" w:hint="eastAsia"/>
                <w:color w:val="000000"/>
                <w:kern w:val="0"/>
                <w:sz w:val="24"/>
                <w:szCs w:val="24"/>
              </w:rPr>
              <w:t>机关事务管理局                                        单位：万元</w:t>
            </w:r>
          </w:p>
        </w:tc>
      </w:tr>
      <w:tr w:rsidR="0009293B">
        <w:trPr>
          <w:trHeight w:val="345"/>
        </w:trPr>
        <w:tc>
          <w:tcPr>
            <w:tcW w:w="6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支出经济分类科目</w:t>
            </w:r>
          </w:p>
        </w:tc>
        <w:tc>
          <w:tcPr>
            <w:tcW w:w="39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2019年基本支出</w:t>
            </w:r>
          </w:p>
        </w:tc>
      </w:tr>
      <w:tr w:rsidR="0009293B">
        <w:trPr>
          <w:trHeight w:val="420"/>
        </w:trPr>
        <w:tc>
          <w:tcPr>
            <w:tcW w:w="1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科目编码</w:t>
            </w:r>
          </w:p>
        </w:tc>
        <w:tc>
          <w:tcPr>
            <w:tcW w:w="4605" w:type="dxa"/>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 xml:space="preserve">科目名称 </w:t>
            </w:r>
          </w:p>
        </w:tc>
        <w:tc>
          <w:tcPr>
            <w:tcW w:w="1275" w:type="dxa"/>
            <w:tcBorders>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合计</w:t>
            </w:r>
          </w:p>
        </w:tc>
        <w:tc>
          <w:tcPr>
            <w:tcW w:w="1350" w:type="dxa"/>
            <w:tcBorders>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人员经费</w:t>
            </w:r>
          </w:p>
        </w:tc>
        <w:tc>
          <w:tcPr>
            <w:tcW w:w="1350" w:type="dxa"/>
            <w:tcBorders>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公用经费</w:t>
            </w:r>
          </w:p>
        </w:tc>
      </w:tr>
      <w:tr w:rsidR="0009293B">
        <w:trPr>
          <w:trHeight w:val="420"/>
        </w:trPr>
        <w:tc>
          <w:tcPr>
            <w:tcW w:w="1895"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w:t>
            </w:r>
          </w:p>
        </w:tc>
        <w:tc>
          <w:tcPr>
            <w:tcW w:w="4605"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w:t>
            </w:r>
          </w:p>
        </w:tc>
        <w:tc>
          <w:tcPr>
            <w:tcW w:w="1275" w:type="dxa"/>
            <w:tcBorders>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w:t>
            </w:r>
          </w:p>
        </w:tc>
        <w:tc>
          <w:tcPr>
            <w:tcW w:w="1350" w:type="dxa"/>
            <w:tcBorders>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2</w:t>
            </w:r>
          </w:p>
        </w:tc>
        <w:tc>
          <w:tcPr>
            <w:tcW w:w="1350" w:type="dxa"/>
            <w:tcBorders>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3</w:t>
            </w:r>
          </w:p>
        </w:tc>
      </w:tr>
      <w:tr w:rsidR="0009293B">
        <w:trPr>
          <w:trHeight w:val="397"/>
        </w:trPr>
        <w:tc>
          <w:tcPr>
            <w:tcW w:w="1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left"/>
              <w:rPr>
                <w:rFonts w:ascii="宋体" w:hAnsi="宋体" w:cs="宋体"/>
                <w:color w:val="000000"/>
                <w:sz w:val="24"/>
                <w:szCs w:val="24"/>
              </w:rPr>
            </w:pP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合计</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6A38">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212.04</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636E54">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209.40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636E54">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2.64</w:t>
            </w:r>
          </w:p>
        </w:tc>
      </w:tr>
      <w:tr w:rsidR="0009293B">
        <w:trPr>
          <w:trHeight w:val="397"/>
        </w:trPr>
        <w:tc>
          <w:tcPr>
            <w:tcW w:w="1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left"/>
              <w:rPr>
                <w:rFonts w:ascii="宋体" w:hAnsi="宋体" w:cs="宋体"/>
                <w:color w:val="000000"/>
                <w:sz w:val="24"/>
                <w:szCs w:val="24"/>
              </w:rPr>
            </w:pP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事业单位</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6A38">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212.04</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636E54">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209.40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636E54">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2.64</w:t>
            </w:r>
          </w:p>
        </w:tc>
      </w:tr>
      <w:tr w:rsidR="0009293B">
        <w:trPr>
          <w:trHeight w:val="397"/>
        </w:trPr>
        <w:tc>
          <w:tcPr>
            <w:tcW w:w="1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rsidP="00DE6A38">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1</w:t>
            </w:r>
            <w:r w:rsidR="00DE6A38">
              <w:rPr>
                <w:rFonts w:ascii="宋体" w:hAnsi="宋体" w:cs="宋体" w:hint="eastAsia"/>
                <w:color w:val="000000"/>
                <w:kern w:val="0"/>
                <w:sz w:val="24"/>
                <w:szCs w:val="24"/>
              </w:rPr>
              <w:t>50</w:t>
            </w:r>
            <w:r>
              <w:rPr>
                <w:rFonts w:ascii="宋体" w:hAnsi="宋体" w:cs="宋体" w:hint="eastAsia"/>
                <w:color w:val="000000"/>
                <w:kern w:val="0"/>
                <w:sz w:val="24"/>
                <w:szCs w:val="24"/>
              </w:rPr>
              <w:t>001</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景德镇市机关事务管理局本级</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DE6A38">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212.04</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636E54">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209.40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636E54">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2.64</w:t>
            </w:r>
          </w:p>
        </w:tc>
      </w:tr>
      <w:tr w:rsidR="0009293B">
        <w:trPr>
          <w:trHeight w:val="397"/>
        </w:trPr>
        <w:tc>
          <w:tcPr>
            <w:tcW w:w="1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2010303</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机关服务</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636E54">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199.80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636E54">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197.16</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636E54">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2.64</w:t>
            </w:r>
          </w:p>
        </w:tc>
      </w:tr>
      <w:tr w:rsidR="0009293B">
        <w:trPr>
          <w:trHeight w:val="397"/>
        </w:trPr>
        <w:tc>
          <w:tcPr>
            <w:tcW w:w="1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2080505</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机关事业单位基本养老保险缴费支出</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636E54">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6.09</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636E54">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6.09</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r>
      <w:tr w:rsidR="0009293B">
        <w:trPr>
          <w:trHeight w:val="397"/>
        </w:trPr>
        <w:tc>
          <w:tcPr>
            <w:tcW w:w="1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2101102</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事业单位医疗</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636E54">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2.50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636E54">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2.50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r>
      <w:tr w:rsidR="0009293B">
        <w:trPr>
          <w:trHeight w:val="397"/>
        </w:trPr>
        <w:tc>
          <w:tcPr>
            <w:tcW w:w="1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2101103</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公务员医疗补助</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636E54">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636E54">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r>
      <w:tr w:rsidR="0009293B">
        <w:trPr>
          <w:trHeight w:val="397"/>
        </w:trPr>
        <w:tc>
          <w:tcPr>
            <w:tcW w:w="1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2101199</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其他行政事业单位医疗支出</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636E54">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636E54">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0</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r>
      <w:tr w:rsidR="0009293B">
        <w:trPr>
          <w:trHeight w:val="397"/>
        </w:trPr>
        <w:tc>
          <w:tcPr>
            <w:tcW w:w="18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2210201</w:t>
            </w:r>
          </w:p>
        </w:tc>
        <w:tc>
          <w:tcPr>
            <w:tcW w:w="4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住房公积金</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636E54">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3.65</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636E54">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3.65</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r>
    </w:tbl>
    <w:p w:rsidR="0009293B" w:rsidRDefault="0009293B" w:rsidP="000C46E8">
      <w:pPr>
        <w:ind w:leftChars="400" w:left="840"/>
        <w:rPr>
          <w:rFonts w:ascii="仿宋_GB2312" w:eastAsia="仿宋_GB2312" w:hAnsi="宋体" w:cs="仿宋_GB2312"/>
          <w:sz w:val="32"/>
          <w:szCs w:val="32"/>
        </w:rPr>
      </w:pPr>
    </w:p>
    <w:p w:rsidR="0009293B" w:rsidRDefault="0009293B" w:rsidP="000C46E8">
      <w:pPr>
        <w:ind w:leftChars="400" w:left="840"/>
        <w:rPr>
          <w:rFonts w:ascii="仿宋_GB2312" w:eastAsia="仿宋_GB2312" w:hAnsi="宋体" w:cs="仿宋_GB2312"/>
          <w:sz w:val="32"/>
          <w:szCs w:val="32"/>
        </w:rPr>
      </w:pPr>
    </w:p>
    <w:p w:rsidR="0009293B" w:rsidRDefault="003E49B1">
      <w:pPr>
        <w:numPr>
          <w:ilvl w:val="0"/>
          <w:numId w:val="1"/>
        </w:num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lastRenderedPageBreak/>
        <w:t>一般公共预算“三公”经费支出表</w:t>
      </w:r>
    </w:p>
    <w:tbl>
      <w:tblPr>
        <w:tblW w:w="13011" w:type="dxa"/>
        <w:tblLayout w:type="fixed"/>
        <w:tblCellMar>
          <w:top w:w="15" w:type="dxa"/>
          <w:left w:w="15" w:type="dxa"/>
          <w:bottom w:w="15" w:type="dxa"/>
          <w:right w:w="15" w:type="dxa"/>
        </w:tblCellMar>
        <w:tblLook w:val="04A0"/>
      </w:tblPr>
      <w:tblGrid>
        <w:gridCol w:w="1220"/>
        <w:gridCol w:w="3480"/>
        <w:gridCol w:w="1170"/>
        <w:gridCol w:w="1802"/>
        <w:gridCol w:w="1529"/>
        <w:gridCol w:w="2279"/>
        <w:gridCol w:w="1531"/>
      </w:tblGrid>
      <w:tr w:rsidR="0009293B">
        <w:trPr>
          <w:trHeight w:val="600"/>
        </w:trPr>
        <w:tc>
          <w:tcPr>
            <w:tcW w:w="13011" w:type="dxa"/>
            <w:gridSpan w:val="7"/>
            <w:shd w:val="clear" w:color="auto" w:fill="auto"/>
            <w:vAlign w:val="center"/>
          </w:tcPr>
          <w:p w:rsidR="0009293B" w:rsidRDefault="003E49B1">
            <w:pPr>
              <w:widowControl/>
              <w:jc w:val="center"/>
              <w:textAlignment w:val="center"/>
              <w:rPr>
                <w:rFonts w:ascii="宋体" w:hAnsi="宋体" w:cs="宋体"/>
                <w:b/>
                <w:color w:val="000000"/>
                <w:kern w:val="0"/>
                <w:sz w:val="44"/>
                <w:szCs w:val="44"/>
              </w:rPr>
            </w:pPr>
            <w:r>
              <w:rPr>
                <w:rFonts w:ascii="宋体" w:hAnsi="宋体" w:cs="宋体" w:hint="eastAsia"/>
                <w:b/>
                <w:color w:val="000000"/>
                <w:kern w:val="0"/>
                <w:sz w:val="44"/>
                <w:szCs w:val="44"/>
              </w:rPr>
              <w:t>一般公共预算“三公”经费支出表</w:t>
            </w:r>
          </w:p>
          <w:p w:rsidR="0009293B" w:rsidRDefault="0091078F">
            <w:pPr>
              <w:widowControl/>
              <w:ind w:firstLineChars="100" w:firstLine="240"/>
              <w:textAlignment w:val="center"/>
              <w:rPr>
                <w:rFonts w:ascii="宋体" w:hAnsi="宋体" w:cs="宋体"/>
                <w:b/>
                <w:color w:val="000000"/>
                <w:kern w:val="0"/>
                <w:sz w:val="44"/>
                <w:szCs w:val="44"/>
              </w:rPr>
            </w:pPr>
            <w:r>
              <w:rPr>
                <w:rFonts w:ascii="宋体" w:hAnsi="宋体" w:cs="宋体" w:hint="eastAsia"/>
                <w:color w:val="000000"/>
                <w:kern w:val="0"/>
                <w:sz w:val="24"/>
                <w:szCs w:val="24"/>
              </w:rPr>
              <w:t>填报单位：</w:t>
            </w:r>
            <w:proofErr w:type="gramStart"/>
            <w:r>
              <w:rPr>
                <w:rFonts w:ascii="宋体" w:hAnsi="宋体" w:cs="宋体" w:hint="eastAsia"/>
                <w:color w:val="000000"/>
                <w:kern w:val="0"/>
                <w:sz w:val="24"/>
                <w:szCs w:val="24"/>
              </w:rPr>
              <w:t>珠山区</w:t>
            </w:r>
            <w:proofErr w:type="gramEnd"/>
            <w:r w:rsidR="003E49B1">
              <w:rPr>
                <w:rFonts w:ascii="宋体" w:hAnsi="宋体" w:cs="宋体" w:hint="eastAsia"/>
                <w:color w:val="000000"/>
                <w:kern w:val="0"/>
                <w:sz w:val="24"/>
                <w:szCs w:val="24"/>
              </w:rPr>
              <w:t>机关事务管理局                                                              单位：万元</w:t>
            </w:r>
          </w:p>
        </w:tc>
      </w:tr>
      <w:tr w:rsidR="0009293B">
        <w:trPr>
          <w:trHeight w:val="630"/>
        </w:trPr>
        <w:tc>
          <w:tcPr>
            <w:tcW w:w="1220"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单位编码</w:t>
            </w:r>
          </w:p>
        </w:tc>
        <w:tc>
          <w:tcPr>
            <w:tcW w:w="3480"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单位名称</w:t>
            </w:r>
          </w:p>
        </w:tc>
        <w:tc>
          <w:tcPr>
            <w:tcW w:w="1170"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合计</w:t>
            </w:r>
          </w:p>
        </w:tc>
        <w:tc>
          <w:tcPr>
            <w:tcW w:w="1802" w:type="dxa"/>
            <w:tcBorders>
              <w:top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因公出国(境)费</w:t>
            </w:r>
          </w:p>
        </w:tc>
        <w:tc>
          <w:tcPr>
            <w:tcW w:w="1529"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公务接待费</w:t>
            </w:r>
          </w:p>
        </w:tc>
        <w:tc>
          <w:tcPr>
            <w:tcW w:w="2279"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公务用车运行维护费</w:t>
            </w:r>
          </w:p>
        </w:tc>
        <w:tc>
          <w:tcPr>
            <w:tcW w:w="1531"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公务用车购置</w:t>
            </w:r>
          </w:p>
        </w:tc>
      </w:tr>
      <w:tr w:rsidR="0009293B">
        <w:trPr>
          <w:trHeight w:val="435"/>
        </w:trPr>
        <w:tc>
          <w:tcPr>
            <w:tcW w:w="1220" w:type="dxa"/>
            <w:tcBorders>
              <w:top w:val="single" w:sz="4" w:space="0" w:color="000000"/>
              <w:lef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w:t>
            </w:r>
          </w:p>
        </w:tc>
        <w:tc>
          <w:tcPr>
            <w:tcW w:w="3480" w:type="dxa"/>
            <w:tcBorders>
              <w:top w:val="single" w:sz="4" w:space="0" w:color="000000"/>
              <w:lef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w:t>
            </w:r>
          </w:p>
        </w:tc>
        <w:tc>
          <w:tcPr>
            <w:tcW w:w="1170" w:type="dxa"/>
            <w:tcBorders>
              <w:top w:val="single" w:sz="4" w:space="0" w:color="000000"/>
              <w:lef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w:t>
            </w:r>
          </w:p>
        </w:tc>
        <w:tc>
          <w:tcPr>
            <w:tcW w:w="1802"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2</w:t>
            </w:r>
          </w:p>
        </w:tc>
        <w:tc>
          <w:tcPr>
            <w:tcW w:w="1529"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3</w:t>
            </w:r>
          </w:p>
        </w:tc>
        <w:tc>
          <w:tcPr>
            <w:tcW w:w="2279"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4</w:t>
            </w:r>
          </w:p>
        </w:tc>
        <w:tc>
          <w:tcPr>
            <w:tcW w:w="1531"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5</w:t>
            </w:r>
          </w:p>
        </w:tc>
      </w:tr>
      <w:tr w:rsidR="0009293B">
        <w:trPr>
          <w:trHeight w:val="390"/>
        </w:trPr>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left"/>
              <w:rPr>
                <w:rFonts w:ascii="宋体" w:hAnsi="宋体" w:cs="宋体"/>
                <w:color w:val="000000"/>
                <w:sz w:val="24"/>
                <w:szCs w:val="24"/>
              </w:rPr>
            </w:pPr>
          </w:p>
        </w:tc>
        <w:tc>
          <w:tcPr>
            <w:tcW w:w="3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合计</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A71BA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113.3</w:t>
            </w:r>
          </w:p>
        </w:tc>
        <w:tc>
          <w:tcPr>
            <w:tcW w:w="18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1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A71BA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20</w:t>
            </w:r>
          </w:p>
        </w:tc>
        <w:tc>
          <w:tcPr>
            <w:tcW w:w="2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91078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93.30</w:t>
            </w:r>
          </w:p>
        </w:tc>
        <w:tc>
          <w:tcPr>
            <w:tcW w:w="15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r>
      <w:tr w:rsidR="0009293B">
        <w:trPr>
          <w:trHeight w:val="390"/>
        </w:trPr>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left"/>
              <w:rPr>
                <w:rFonts w:ascii="宋体" w:hAnsi="宋体" w:cs="宋体"/>
                <w:color w:val="000000"/>
                <w:sz w:val="24"/>
                <w:szCs w:val="24"/>
              </w:rPr>
            </w:pPr>
          </w:p>
        </w:tc>
        <w:tc>
          <w:tcPr>
            <w:tcW w:w="3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事业单位</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A71BA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113.3</w:t>
            </w:r>
          </w:p>
        </w:tc>
        <w:tc>
          <w:tcPr>
            <w:tcW w:w="18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1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A71BA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20</w:t>
            </w:r>
          </w:p>
        </w:tc>
        <w:tc>
          <w:tcPr>
            <w:tcW w:w="2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91078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93.30</w:t>
            </w:r>
          </w:p>
        </w:tc>
        <w:tc>
          <w:tcPr>
            <w:tcW w:w="15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r>
      <w:tr w:rsidR="0009293B">
        <w:trPr>
          <w:trHeight w:val="390"/>
        </w:trPr>
        <w:tc>
          <w:tcPr>
            <w:tcW w:w="12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91078F">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150</w:t>
            </w:r>
            <w:r w:rsidR="003E49B1">
              <w:rPr>
                <w:rFonts w:ascii="宋体" w:hAnsi="宋体" w:cs="宋体" w:hint="eastAsia"/>
                <w:color w:val="000000"/>
                <w:kern w:val="0"/>
                <w:sz w:val="24"/>
                <w:szCs w:val="24"/>
              </w:rPr>
              <w:t>001</w:t>
            </w:r>
          </w:p>
        </w:tc>
        <w:tc>
          <w:tcPr>
            <w:tcW w:w="34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left"/>
              <w:textAlignment w:val="center"/>
              <w:rPr>
                <w:rFonts w:ascii="宋体" w:hAnsi="宋体" w:cs="宋体"/>
                <w:color w:val="000000"/>
                <w:sz w:val="24"/>
                <w:szCs w:val="24"/>
              </w:rPr>
            </w:pPr>
            <w:r>
              <w:rPr>
                <w:rFonts w:ascii="宋体" w:hAnsi="宋体" w:cs="宋体" w:hint="eastAsia"/>
                <w:color w:val="000000"/>
                <w:kern w:val="0"/>
                <w:sz w:val="24"/>
                <w:szCs w:val="24"/>
              </w:rPr>
              <w:t xml:space="preserve">  </w:t>
            </w:r>
            <w:proofErr w:type="gramStart"/>
            <w:r w:rsidR="0091078F">
              <w:rPr>
                <w:rFonts w:ascii="宋体" w:hAnsi="宋体" w:cs="宋体" w:hint="eastAsia"/>
                <w:color w:val="000000"/>
                <w:kern w:val="0"/>
                <w:sz w:val="24"/>
                <w:szCs w:val="24"/>
              </w:rPr>
              <w:t>珠山区</w:t>
            </w:r>
            <w:proofErr w:type="gramEnd"/>
            <w:r>
              <w:rPr>
                <w:rFonts w:ascii="宋体" w:hAnsi="宋体" w:cs="宋体" w:hint="eastAsia"/>
                <w:color w:val="000000"/>
                <w:kern w:val="0"/>
                <w:sz w:val="24"/>
                <w:szCs w:val="24"/>
              </w:rPr>
              <w:t>机关事务管理局本级</w:t>
            </w:r>
          </w:p>
        </w:tc>
        <w:tc>
          <w:tcPr>
            <w:tcW w:w="11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A71BA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113.3</w:t>
            </w:r>
          </w:p>
        </w:tc>
        <w:tc>
          <w:tcPr>
            <w:tcW w:w="1802"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c>
          <w:tcPr>
            <w:tcW w:w="1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A71BA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20</w:t>
            </w:r>
          </w:p>
        </w:tc>
        <w:tc>
          <w:tcPr>
            <w:tcW w:w="22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91078F">
            <w:pPr>
              <w:widowControl/>
              <w:jc w:val="right"/>
              <w:textAlignment w:val="center"/>
              <w:rPr>
                <w:rFonts w:ascii="宋体" w:hAnsi="宋体" w:cs="宋体"/>
                <w:color w:val="000000"/>
                <w:sz w:val="24"/>
                <w:szCs w:val="24"/>
              </w:rPr>
            </w:pPr>
            <w:r>
              <w:rPr>
                <w:rFonts w:ascii="宋体" w:hAnsi="宋体" w:cs="宋体" w:hint="eastAsia"/>
                <w:color w:val="000000"/>
                <w:kern w:val="0"/>
                <w:sz w:val="24"/>
                <w:szCs w:val="24"/>
              </w:rPr>
              <w:t>93.30</w:t>
            </w:r>
          </w:p>
        </w:tc>
        <w:tc>
          <w:tcPr>
            <w:tcW w:w="15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18"/>
                <w:szCs w:val="18"/>
              </w:rPr>
            </w:pPr>
          </w:p>
        </w:tc>
      </w:tr>
    </w:tbl>
    <w:p w:rsidR="0009293B" w:rsidRDefault="003E49B1">
      <w:pPr>
        <w:numPr>
          <w:ilvl w:val="0"/>
          <w:numId w:val="1"/>
        </w:numPr>
        <w:ind w:firstLineChars="400" w:firstLine="1280"/>
        <w:rPr>
          <w:rFonts w:ascii="仿宋_GB2312" w:eastAsia="仿宋_GB2312" w:hAnsi="宋体" w:cs="仿宋_GB2312"/>
          <w:sz w:val="32"/>
          <w:szCs w:val="32"/>
        </w:rPr>
      </w:pPr>
      <w:r>
        <w:rPr>
          <w:rFonts w:ascii="仿宋_GB2312" w:eastAsia="仿宋_GB2312" w:hAnsi="宋体" w:cs="仿宋_GB2312" w:hint="eastAsia"/>
          <w:sz w:val="32"/>
          <w:szCs w:val="32"/>
        </w:rPr>
        <w:t>政府性基金预算支出表</w:t>
      </w:r>
    </w:p>
    <w:tbl>
      <w:tblPr>
        <w:tblW w:w="9815" w:type="dxa"/>
        <w:tblInd w:w="2225" w:type="dxa"/>
        <w:tblLayout w:type="fixed"/>
        <w:tblCellMar>
          <w:top w:w="15" w:type="dxa"/>
          <w:left w:w="15" w:type="dxa"/>
          <w:bottom w:w="15" w:type="dxa"/>
          <w:right w:w="15" w:type="dxa"/>
        </w:tblCellMar>
        <w:tblLook w:val="04A0"/>
      </w:tblPr>
      <w:tblGrid>
        <w:gridCol w:w="1519"/>
        <w:gridCol w:w="4379"/>
        <w:gridCol w:w="1427"/>
        <w:gridCol w:w="1200"/>
        <w:gridCol w:w="1290"/>
      </w:tblGrid>
      <w:tr w:rsidR="0009293B">
        <w:trPr>
          <w:trHeight w:val="585"/>
        </w:trPr>
        <w:tc>
          <w:tcPr>
            <w:tcW w:w="9815" w:type="dxa"/>
            <w:gridSpan w:val="5"/>
            <w:shd w:val="clear" w:color="auto" w:fill="auto"/>
            <w:vAlign w:val="center"/>
          </w:tcPr>
          <w:p w:rsidR="0009293B" w:rsidRDefault="003E49B1">
            <w:pPr>
              <w:widowControl/>
              <w:jc w:val="center"/>
              <w:textAlignment w:val="center"/>
              <w:rPr>
                <w:rFonts w:ascii="宋体" w:hAnsi="宋体" w:cs="宋体"/>
                <w:b/>
                <w:color w:val="000000"/>
                <w:kern w:val="0"/>
                <w:sz w:val="44"/>
                <w:szCs w:val="44"/>
              </w:rPr>
            </w:pPr>
            <w:r>
              <w:rPr>
                <w:rFonts w:ascii="宋体" w:hAnsi="宋体" w:cs="宋体" w:hint="eastAsia"/>
                <w:b/>
                <w:color w:val="000000"/>
                <w:kern w:val="0"/>
                <w:sz w:val="44"/>
                <w:szCs w:val="44"/>
              </w:rPr>
              <w:t>政府性基金预算支出表</w:t>
            </w:r>
          </w:p>
          <w:p w:rsidR="0009293B" w:rsidRDefault="0091078F">
            <w:pPr>
              <w:widowControl/>
              <w:jc w:val="center"/>
              <w:textAlignment w:val="center"/>
              <w:rPr>
                <w:rFonts w:ascii="宋体" w:hAnsi="宋体" w:cs="宋体"/>
                <w:b/>
                <w:color w:val="000000"/>
                <w:kern w:val="0"/>
                <w:sz w:val="44"/>
                <w:szCs w:val="44"/>
              </w:rPr>
            </w:pPr>
            <w:r>
              <w:rPr>
                <w:rFonts w:ascii="宋体" w:hAnsi="宋体" w:cs="宋体" w:hint="eastAsia"/>
                <w:color w:val="000000"/>
                <w:kern w:val="0"/>
                <w:sz w:val="24"/>
                <w:szCs w:val="24"/>
              </w:rPr>
              <w:t>填报单位：珠山区</w:t>
            </w:r>
            <w:r w:rsidR="003E49B1">
              <w:rPr>
                <w:rFonts w:ascii="宋体" w:hAnsi="宋体" w:cs="宋体" w:hint="eastAsia"/>
                <w:color w:val="000000"/>
                <w:kern w:val="0"/>
                <w:sz w:val="24"/>
                <w:szCs w:val="24"/>
              </w:rPr>
              <w:t>机关事务管理局                                   单位：万元</w:t>
            </w:r>
          </w:p>
        </w:tc>
      </w:tr>
      <w:tr w:rsidR="0009293B">
        <w:trPr>
          <w:trHeight w:val="345"/>
        </w:trPr>
        <w:tc>
          <w:tcPr>
            <w:tcW w:w="58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支出功能分类科目</w:t>
            </w:r>
          </w:p>
        </w:tc>
        <w:tc>
          <w:tcPr>
            <w:tcW w:w="391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2019年预算数</w:t>
            </w:r>
          </w:p>
        </w:tc>
      </w:tr>
      <w:tr w:rsidR="0009293B">
        <w:trPr>
          <w:trHeight w:val="420"/>
        </w:trPr>
        <w:tc>
          <w:tcPr>
            <w:tcW w:w="1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科目编码</w:t>
            </w:r>
          </w:p>
        </w:tc>
        <w:tc>
          <w:tcPr>
            <w:tcW w:w="4379" w:type="dxa"/>
            <w:tcBorders>
              <w:top w:val="single" w:sz="4" w:space="0" w:color="000000"/>
              <w:left w:val="single" w:sz="4" w:space="0" w:color="000000"/>
              <w:bottom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 xml:space="preserve">科目名称 </w:t>
            </w:r>
          </w:p>
        </w:tc>
        <w:tc>
          <w:tcPr>
            <w:tcW w:w="1427" w:type="dxa"/>
            <w:tcBorders>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合计</w:t>
            </w:r>
          </w:p>
        </w:tc>
        <w:tc>
          <w:tcPr>
            <w:tcW w:w="1200" w:type="dxa"/>
            <w:tcBorders>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基本支出</w:t>
            </w:r>
          </w:p>
        </w:tc>
        <w:tc>
          <w:tcPr>
            <w:tcW w:w="1290" w:type="dxa"/>
            <w:tcBorders>
              <w:left w:val="single" w:sz="4" w:space="0" w:color="000000"/>
              <w:bottom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项目支出</w:t>
            </w:r>
          </w:p>
        </w:tc>
      </w:tr>
      <w:tr w:rsidR="0009293B">
        <w:trPr>
          <w:trHeight w:val="420"/>
        </w:trPr>
        <w:tc>
          <w:tcPr>
            <w:tcW w:w="1519"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w:t>
            </w:r>
          </w:p>
        </w:tc>
        <w:tc>
          <w:tcPr>
            <w:tcW w:w="4379" w:type="dxa"/>
            <w:tcBorders>
              <w:top w:val="single" w:sz="4" w:space="0" w:color="000000"/>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w:t>
            </w:r>
          </w:p>
        </w:tc>
        <w:tc>
          <w:tcPr>
            <w:tcW w:w="1427" w:type="dxa"/>
            <w:tcBorders>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w:t>
            </w:r>
          </w:p>
        </w:tc>
        <w:tc>
          <w:tcPr>
            <w:tcW w:w="1200" w:type="dxa"/>
            <w:tcBorders>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2</w:t>
            </w:r>
          </w:p>
        </w:tc>
        <w:tc>
          <w:tcPr>
            <w:tcW w:w="1290" w:type="dxa"/>
            <w:tcBorders>
              <w:left w:val="single" w:sz="4" w:space="0" w:color="000000"/>
              <w:right w:val="single" w:sz="4" w:space="0" w:color="000000"/>
            </w:tcBorders>
            <w:shd w:val="clear" w:color="auto" w:fill="auto"/>
            <w:vAlign w:val="center"/>
          </w:tcPr>
          <w:p w:rsidR="0009293B" w:rsidRDefault="003E49B1">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3</w:t>
            </w:r>
          </w:p>
        </w:tc>
      </w:tr>
      <w:tr w:rsidR="0009293B">
        <w:trPr>
          <w:trHeight w:val="375"/>
        </w:trPr>
        <w:tc>
          <w:tcPr>
            <w:tcW w:w="15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left"/>
              <w:rPr>
                <w:rFonts w:ascii="宋体" w:hAnsi="宋体" w:cs="宋体"/>
                <w:color w:val="000000"/>
                <w:sz w:val="24"/>
                <w:szCs w:val="24"/>
              </w:rPr>
            </w:pPr>
          </w:p>
        </w:tc>
        <w:tc>
          <w:tcPr>
            <w:tcW w:w="4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left"/>
              <w:rPr>
                <w:rFonts w:ascii="宋体" w:hAnsi="宋体" w:cs="宋体"/>
                <w:color w:val="000000"/>
                <w:sz w:val="24"/>
                <w:szCs w:val="24"/>
              </w:rPr>
            </w:pPr>
          </w:p>
        </w:tc>
        <w:tc>
          <w:tcPr>
            <w:tcW w:w="14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9293B" w:rsidRDefault="0009293B">
            <w:pPr>
              <w:jc w:val="right"/>
              <w:rPr>
                <w:rFonts w:ascii="宋体" w:hAnsi="宋体" w:cs="宋体"/>
                <w:color w:val="000000"/>
                <w:sz w:val="24"/>
                <w:szCs w:val="24"/>
              </w:rPr>
            </w:pPr>
          </w:p>
        </w:tc>
      </w:tr>
      <w:tr w:rsidR="0009293B">
        <w:trPr>
          <w:trHeight w:val="420"/>
        </w:trPr>
        <w:tc>
          <w:tcPr>
            <w:tcW w:w="151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4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427"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2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bottom"/>
          </w:tcPr>
          <w:p w:rsidR="0009293B" w:rsidRDefault="0009293B">
            <w:pPr>
              <w:rPr>
                <w:rFonts w:ascii="宋体" w:hAnsi="宋体" w:cs="宋体"/>
                <w:color w:val="000000"/>
                <w:sz w:val="20"/>
                <w:szCs w:val="20"/>
              </w:rPr>
            </w:pPr>
          </w:p>
        </w:tc>
      </w:tr>
    </w:tbl>
    <w:p w:rsidR="0009293B" w:rsidRDefault="0009293B" w:rsidP="000C46E8">
      <w:pPr>
        <w:ind w:leftChars="400" w:left="840"/>
        <w:rPr>
          <w:rFonts w:ascii="仿宋_GB2312" w:eastAsia="仿宋_GB2312" w:hAnsi="宋体" w:cs="仿宋_GB2312"/>
          <w:sz w:val="32"/>
          <w:szCs w:val="32"/>
        </w:rPr>
        <w:sectPr w:rsidR="0009293B">
          <w:pgSz w:w="16838" w:h="11906" w:orient="landscape"/>
          <w:pgMar w:top="1600" w:right="1440" w:bottom="1800" w:left="1440" w:header="851" w:footer="992" w:gutter="0"/>
          <w:cols w:space="425"/>
          <w:docGrid w:type="lines" w:linePitch="312"/>
        </w:sectPr>
      </w:pPr>
    </w:p>
    <w:p w:rsidR="0009293B" w:rsidRDefault="003E49B1">
      <w:pPr>
        <w:jc w:val="center"/>
        <w:rPr>
          <w:rFonts w:ascii="仿宋_GB2312" w:eastAsia="仿宋_GB2312" w:cs="Times New Roman"/>
          <w:b/>
          <w:bCs/>
          <w:sz w:val="32"/>
          <w:szCs w:val="32"/>
        </w:rPr>
      </w:pPr>
      <w:r>
        <w:rPr>
          <w:rFonts w:ascii="黑体" w:eastAsia="黑体" w:hAnsi="宋体" w:cs="黑体" w:hint="eastAsia"/>
          <w:sz w:val="32"/>
          <w:szCs w:val="32"/>
        </w:rPr>
        <w:lastRenderedPageBreak/>
        <w:t>第四部分</w:t>
      </w:r>
      <w:r>
        <w:rPr>
          <w:rFonts w:ascii="黑体" w:eastAsia="黑体" w:hAnsi="宋体" w:cs="黑体"/>
          <w:sz w:val="32"/>
          <w:szCs w:val="32"/>
        </w:rPr>
        <w:t xml:space="preserve">  </w:t>
      </w:r>
      <w:r>
        <w:rPr>
          <w:rFonts w:ascii="黑体" w:eastAsia="黑体" w:hAnsi="宋体" w:cs="黑体" w:hint="eastAsia"/>
          <w:sz w:val="32"/>
          <w:szCs w:val="32"/>
        </w:rPr>
        <w:t>名词解释</w:t>
      </w:r>
    </w:p>
    <w:p w:rsidR="0009293B" w:rsidRDefault="003E49B1">
      <w:pPr>
        <w:rPr>
          <w:rFonts w:ascii="仿宋_GB2312" w:eastAsia="仿宋_GB2312" w:cs="Times New Roman"/>
          <w:sz w:val="32"/>
          <w:szCs w:val="32"/>
        </w:rPr>
      </w:pPr>
      <w:r>
        <w:rPr>
          <w:rFonts w:ascii="仿宋_GB2312" w:eastAsia="仿宋_GB2312" w:cs="Times New Roman" w:hint="eastAsia"/>
          <w:sz w:val="32"/>
          <w:szCs w:val="32"/>
        </w:rPr>
        <w:t>（对部门决算中涉及的收入科目、支出功能分类科目（</w:t>
      </w:r>
      <w:proofErr w:type="gramStart"/>
      <w:r>
        <w:rPr>
          <w:rFonts w:ascii="仿宋_GB2312" w:eastAsia="仿宋_GB2312" w:cs="Times New Roman" w:hint="eastAsia"/>
          <w:sz w:val="32"/>
          <w:szCs w:val="32"/>
        </w:rPr>
        <w:t>明细到项级</w:t>
      </w:r>
      <w:proofErr w:type="gramEnd"/>
      <w:r>
        <w:rPr>
          <w:rFonts w:ascii="仿宋_GB2312" w:eastAsia="仿宋_GB2312" w:cs="Times New Roman" w:hint="eastAsia"/>
          <w:sz w:val="32"/>
          <w:szCs w:val="32"/>
        </w:rPr>
        <w:t>），结合部门实际，参照《2017年政府收支分类科目》的规范说明进行解释。）</w:t>
      </w:r>
    </w:p>
    <w:p w:rsidR="0009293B" w:rsidRDefault="003E49B1">
      <w:pPr>
        <w:ind w:firstLineChars="200" w:firstLine="640"/>
        <w:rPr>
          <w:rFonts w:ascii="仿宋_GB2312" w:eastAsia="仿宋_GB2312" w:cs="Times New Roman"/>
          <w:sz w:val="32"/>
          <w:szCs w:val="32"/>
        </w:rPr>
      </w:pPr>
      <w:r>
        <w:rPr>
          <w:rFonts w:ascii="仿宋_GB2312" w:eastAsia="仿宋_GB2312" w:cs="Times New Roman" w:hint="eastAsia"/>
          <w:sz w:val="32"/>
          <w:szCs w:val="32"/>
        </w:rPr>
        <w:t>（一）1.财政拨款：指市级财政当年拨付的资金。</w:t>
      </w:r>
    </w:p>
    <w:p w:rsidR="0009293B" w:rsidRDefault="003E49B1">
      <w:pPr>
        <w:rPr>
          <w:rFonts w:ascii="仿宋_GB2312" w:eastAsia="仿宋_GB2312" w:cs="Times New Roman"/>
          <w:sz w:val="32"/>
          <w:szCs w:val="32"/>
        </w:rPr>
      </w:pPr>
      <w:r>
        <w:rPr>
          <w:rFonts w:ascii="仿宋_GB2312" w:eastAsia="仿宋_GB2312" w:cs="Times New Roman" w:hint="eastAsia"/>
          <w:sz w:val="32"/>
          <w:szCs w:val="32"/>
        </w:rPr>
        <w:t xml:space="preserve">          2.上年结转和结余：填列2018年全部结转和结余的资金数，包括当年结转结余资金和历年滚存结转结余资金。</w:t>
      </w:r>
    </w:p>
    <w:p w:rsidR="0009293B" w:rsidRDefault="003E49B1">
      <w:pPr>
        <w:ind w:firstLineChars="200" w:firstLine="640"/>
        <w:rPr>
          <w:rFonts w:ascii="仿宋_GB2312" w:eastAsia="仿宋_GB2312" w:cs="Times New Roman"/>
          <w:sz w:val="32"/>
          <w:szCs w:val="32"/>
        </w:rPr>
      </w:pPr>
      <w:r>
        <w:rPr>
          <w:rFonts w:ascii="仿宋_GB2312" w:eastAsia="仿宋_GB2312" w:cs="Times New Roman" w:hint="eastAsia"/>
          <w:sz w:val="32"/>
          <w:szCs w:val="32"/>
        </w:rPr>
        <w:t>（二）1、机关服务：反映为行政单位（包括思想公务员管理的事业单位）提供后勤服务的各类后勤服务中心、医务室等附属事业单位的支出。其他事业单位的支出，凡单独设置了项级科目的，在单独设置的项级科目中反映。未单设项级科目的，在“其他”项级科目中反映。</w:t>
      </w:r>
    </w:p>
    <w:p w:rsidR="0009293B" w:rsidRDefault="003E49B1">
      <w:pPr>
        <w:ind w:firstLineChars="525" w:firstLine="1680"/>
        <w:rPr>
          <w:rFonts w:ascii="仿宋_GB2312" w:eastAsia="仿宋_GB2312" w:cs="Times New Roman"/>
          <w:sz w:val="32"/>
          <w:szCs w:val="32"/>
        </w:rPr>
      </w:pPr>
      <w:r>
        <w:rPr>
          <w:rFonts w:ascii="仿宋_GB2312" w:eastAsia="仿宋_GB2312" w:cs="Times New Roman" w:hint="eastAsia"/>
          <w:sz w:val="32"/>
          <w:szCs w:val="32"/>
        </w:rPr>
        <w:t>2、专项服务：反映指定范围内的国家领导人、最高人民法院院长、最高人民检察院检察长、已退出领导岗位的政府领导人以及其他有关政府领导同志的生活服务管理支出。</w:t>
      </w:r>
    </w:p>
    <w:p w:rsidR="0009293B" w:rsidRDefault="003E49B1">
      <w:pPr>
        <w:ind w:firstLineChars="525" w:firstLine="1680"/>
        <w:rPr>
          <w:rFonts w:ascii="仿宋_GB2312" w:eastAsia="仿宋_GB2312" w:cs="Times New Roman"/>
          <w:sz w:val="32"/>
          <w:szCs w:val="32"/>
        </w:rPr>
      </w:pPr>
      <w:r>
        <w:rPr>
          <w:rFonts w:ascii="仿宋_GB2312" w:eastAsia="仿宋_GB2312" w:cs="Times New Roman" w:hint="eastAsia"/>
          <w:sz w:val="32"/>
          <w:szCs w:val="32"/>
        </w:rPr>
        <w:t xml:space="preserve">3、专项业务活动：反映各级政府举行各类重大活动、召开重要会议（如国务院一类会议、国庆招待会、全国劳模大会）的支出，政府机关房地产管理、公务用车管理等方面的支出。  </w:t>
      </w:r>
    </w:p>
    <w:p w:rsidR="0009293B" w:rsidRDefault="003E49B1">
      <w:pPr>
        <w:ind w:firstLineChars="525" w:firstLine="1680"/>
        <w:rPr>
          <w:rFonts w:ascii="仿宋_GB2312" w:eastAsia="仿宋_GB2312" w:cs="Times New Roman"/>
          <w:sz w:val="32"/>
          <w:szCs w:val="32"/>
        </w:rPr>
      </w:pPr>
      <w:r>
        <w:rPr>
          <w:rFonts w:ascii="仿宋_GB2312" w:eastAsia="仿宋_GB2312" w:cs="Times New Roman" w:hint="eastAsia"/>
          <w:sz w:val="32"/>
          <w:szCs w:val="32"/>
        </w:rPr>
        <w:t>4、其他一般公共服务支出：反映上述项目未包括的一般公共服务支出。</w:t>
      </w:r>
    </w:p>
    <w:p w:rsidR="0009293B" w:rsidRDefault="003E49B1">
      <w:pPr>
        <w:ind w:firstLineChars="525" w:firstLine="1680"/>
        <w:rPr>
          <w:rFonts w:ascii="仿宋_GB2312" w:eastAsia="仿宋_GB2312" w:cs="Times New Roman"/>
          <w:sz w:val="32"/>
          <w:szCs w:val="32"/>
        </w:rPr>
      </w:pPr>
      <w:r>
        <w:rPr>
          <w:rFonts w:ascii="仿宋_GB2312" w:eastAsia="仿宋_GB2312" w:cs="Times New Roman" w:hint="eastAsia"/>
          <w:sz w:val="32"/>
          <w:szCs w:val="32"/>
        </w:rPr>
        <w:t>5、机关事业单位基本养老保险缴费支出：反映机</w:t>
      </w:r>
      <w:r>
        <w:rPr>
          <w:rFonts w:ascii="仿宋_GB2312" w:eastAsia="仿宋_GB2312" w:cs="Times New Roman" w:hint="eastAsia"/>
          <w:sz w:val="32"/>
          <w:szCs w:val="32"/>
        </w:rPr>
        <w:lastRenderedPageBreak/>
        <w:t>关事业单位实施养老保险制度由单位缴纳的基本养老保险费支出。</w:t>
      </w:r>
    </w:p>
    <w:p w:rsidR="0009293B" w:rsidRDefault="003E49B1">
      <w:pPr>
        <w:ind w:firstLineChars="525" w:firstLine="1680"/>
        <w:rPr>
          <w:rFonts w:ascii="仿宋_GB2312" w:eastAsia="仿宋_GB2312" w:cs="Times New Roman"/>
          <w:sz w:val="32"/>
          <w:szCs w:val="32"/>
        </w:rPr>
      </w:pPr>
      <w:r>
        <w:rPr>
          <w:rFonts w:ascii="仿宋_GB2312" w:eastAsia="仿宋_GB2312" w:cs="Times New Roman" w:hint="eastAsia"/>
          <w:sz w:val="32"/>
          <w:szCs w:val="32"/>
        </w:rPr>
        <w:t>6、事业单位医疗：反映财政部门安排的事业单位基本医疗保险缴费经费，未参加医疗保险的事业单位的公费医疗经费，按国家规定享受离休人员待遇的医疗经费。</w:t>
      </w:r>
    </w:p>
    <w:p w:rsidR="0009293B" w:rsidRDefault="003E49B1">
      <w:pPr>
        <w:ind w:firstLineChars="525" w:firstLine="1680"/>
        <w:rPr>
          <w:rFonts w:ascii="仿宋_GB2312" w:eastAsia="仿宋_GB2312" w:cs="Times New Roman"/>
          <w:sz w:val="32"/>
          <w:szCs w:val="32"/>
        </w:rPr>
      </w:pPr>
      <w:r>
        <w:rPr>
          <w:rFonts w:ascii="仿宋_GB2312" w:eastAsia="仿宋_GB2312" w:cs="Times New Roman" w:hint="eastAsia"/>
          <w:sz w:val="32"/>
          <w:szCs w:val="32"/>
        </w:rPr>
        <w:t>7、公务员医疗补助：反映财政部门安排的公务员医疗补助经费。</w:t>
      </w:r>
    </w:p>
    <w:p w:rsidR="0009293B" w:rsidRDefault="003E49B1">
      <w:pPr>
        <w:ind w:firstLineChars="525" w:firstLine="1680"/>
        <w:rPr>
          <w:rFonts w:ascii="仿宋_GB2312" w:eastAsia="仿宋_GB2312" w:cs="Times New Roman"/>
          <w:sz w:val="32"/>
          <w:szCs w:val="32"/>
        </w:rPr>
      </w:pPr>
      <w:r>
        <w:rPr>
          <w:rFonts w:ascii="仿宋_GB2312" w:eastAsia="仿宋_GB2312" w:cs="Times New Roman" w:hint="eastAsia"/>
          <w:sz w:val="32"/>
          <w:szCs w:val="32"/>
        </w:rPr>
        <w:t>8、其他行政事业单位医疗支出：反映除上述项目以外的其他用于行政事业单位医疗方面的支出。</w:t>
      </w:r>
    </w:p>
    <w:p w:rsidR="0009293B" w:rsidRDefault="003E49B1">
      <w:pPr>
        <w:ind w:firstLineChars="525" w:firstLine="1680"/>
        <w:rPr>
          <w:rFonts w:ascii="仿宋_GB2312" w:eastAsia="仿宋_GB2312" w:cs="Times New Roman"/>
          <w:sz w:val="32"/>
          <w:szCs w:val="32"/>
        </w:rPr>
      </w:pPr>
      <w:r>
        <w:rPr>
          <w:rFonts w:ascii="仿宋_GB2312" w:eastAsia="仿宋_GB2312" w:cs="Times New Roman" w:hint="eastAsia"/>
          <w:sz w:val="32"/>
          <w:szCs w:val="32"/>
        </w:rPr>
        <w:t>9、住房公积金：反映行政事业单位按人力资源和社会保障部、财政部规定的基本工资和津贴补贴以及规定比例为职工缴纳的住房公积金。</w:t>
      </w:r>
      <w:bookmarkStart w:id="0" w:name="_GoBack"/>
      <w:bookmarkEnd w:id="0"/>
    </w:p>
    <w:p w:rsidR="0009293B" w:rsidRDefault="003E49B1">
      <w:pPr>
        <w:ind w:firstLineChars="200" w:firstLine="640"/>
        <w:rPr>
          <w:rFonts w:ascii="仿宋_GB2312" w:eastAsia="仿宋_GB2312" w:cs="Times New Roman"/>
          <w:sz w:val="32"/>
          <w:szCs w:val="32"/>
        </w:rPr>
      </w:pPr>
      <w:r>
        <w:rPr>
          <w:rFonts w:ascii="仿宋_GB2312" w:eastAsia="仿宋_GB2312" w:cs="Times New Roman" w:hint="eastAsia"/>
          <w:sz w:val="32"/>
          <w:szCs w:val="32"/>
        </w:rPr>
        <w:t>（三）“三公经费”：反映财政拨款安排的因公出国（境）费、公务用车购置及运行费和公务接待费。其中，因公出国（境）</w:t>
      </w:r>
      <w:proofErr w:type="gramStart"/>
      <w:r>
        <w:rPr>
          <w:rFonts w:ascii="仿宋_GB2312" w:eastAsia="仿宋_GB2312" w:cs="Times New Roman" w:hint="eastAsia"/>
          <w:sz w:val="32"/>
          <w:szCs w:val="32"/>
        </w:rPr>
        <w:t>费反映</w:t>
      </w:r>
      <w:proofErr w:type="gramEnd"/>
      <w:r>
        <w:rPr>
          <w:rFonts w:ascii="仿宋_GB2312" w:eastAsia="仿宋_GB2312" w:cs="Times New Roman" w:hint="eastAsia"/>
          <w:sz w:val="32"/>
          <w:szCs w:val="32"/>
        </w:rPr>
        <w:t>单位公务出国（境）的国际旅费、国外城市交通费、住宿费、伙食费、培训费、公杂费等支出；公务用车购置及运行</w:t>
      </w:r>
      <w:proofErr w:type="gramStart"/>
      <w:r>
        <w:rPr>
          <w:rFonts w:ascii="仿宋_GB2312" w:eastAsia="仿宋_GB2312" w:cs="Times New Roman" w:hint="eastAsia"/>
          <w:sz w:val="32"/>
          <w:szCs w:val="32"/>
        </w:rPr>
        <w:t>费反映</w:t>
      </w:r>
      <w:proofErr w:type="gramEnd"/>
      <w:r>
        <w:rPr>
          <w:rFonts w:ascii="仿宋_GB2312" w:eastAsia="仿宋_GB2312" w:cs="Times New Roman" w:hint="eastAsia"/>
          <w:sz w:val="32"/>
          <w:szCs w:val="32"/>
        </w:rPr>
        <w:t>单位公务车辆购置支出（</w:t>
      </w:r>
      <w:proofErr w:type="gramStart"/>
      <w:r>
        <w:rPr>
          <w:rFonts w:ascii="仿宋_GB2312" w:eastAsia="仿宋_GB2312" w:cs="Times New Roman" w:hint="eastAsia"/>
          <w:sz w:val="32"/>
          <w:szCs w:val="32"/>
        </w:rPr>
        <w:t>含车辆</w:t>
      </w:r>
      <w:proofErr w:type="gramEnd"/>
      <w:r>
        <w:rPr>
          <w:rFonts w:ascii="仿宋_GB2312" w:eastAsia="仿宋_GB2312" w:cs="Times New Roman" w:hint="eastAsia"/>
          <w:sz w:val="32"/>
          <w:szCs w:val="32"/>
        </w:rPr>
        <w:t>购置税）及租用费、燃料费、维修费、过桥过路费、保险费、安全奖励费用等支出；公务接待</w:t>
      </w:r>
      <w:proofErr w:type="gramStart"/>
      <w:r>
        <w:rPr>
          <w:rFonts w:ascii="仿宋_GB2312" w:eastAsia="仿宋_GB2312" w:cs="Times New Roman" w:hint="eastAsia"/>
          <w:sz w:val="32"/>
          <w:szCs w:val="32"/>
        </w:rPr>
        <w:t>费反映</w:t>
      </w:r>
      <w:proofErr w:type="gramEnd"/>
      <w:r>
        <w:rPr>
          <w:rFonts w:ascii="仿宋_GB2312" w:eastAsia="仿宋_GB2312" w:cs="Times New Roman" w:hint="eastAsia"/>
          <w:sz w:val="32"/>
          <w:szCs w:val="32"/>
        </w:rPr>
        <w:t>单位按规定开支的各类公务接待（含外宾接待）支出。</w:t>
      </w:r>
    </w:p>
    <w:sectPr w:rsidR="0009293B" w:rsidSect="0009293B">
      <w:pgSz w:w="11906" w:h="16838"/>
      <w:pgMar w:top="1440" w:right="1800" w:bottom="1440" w:left="16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623" w:rsidRDefault="008C2623" w:rsidP="0009293B">
      <w:r>
        <w:separator/>
      </w:r>
    </w:p>
  </w:endnote>
  <w:endnote w:type="continuationSeparator" w:id="0">
    <w:p w:rsidR="008C2623" w:rsidRDefault="008C2623" w:rsidP="000929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0E9" w:rsidRDefault="002950E9">
    <w:pPr>
      <w:pStyle w:val="a3"/>
      <w:framePr w:wrap="around" w:vAnchor="text" w:hAnchor="margin" w:xAlign="center" w:y="1"/>
      <w:rPr>
        <w:rStyle w:val="a4"/>
        <w:rFonts w:cs="Times New Roman"/>
      </w:rPr>
    </w:pPr>
    <w:r>
      <w:rPr>
        <w:rStyle w:val="a4"/>
      </w:rPr>
      <w:fldChar w:fldCharType="begin"/>
    </w:r>
    <w:r>
      <w:rPr>
        <w:rStyle w:val="a4"/>
      </w:rPr>
      <w:instrText xml:space="preserve">PAGE  </w:instrText>
    </w:r>
    <w:r>
      <w:rPr>
        <w:rStyle w:val="a4"/>
      </w:rPr>
      <w:fldChar w:fldCharType="separate"/>
    </w:r>
    <w:r w:rsidR="00A71BAF">
      <w:rPr>
        <w:rStyle w:val="a4"/>
        <w:noProof/>
      </w:rPr>
      <w:t>11</w:t>
    </w:r>
    <w:r>
      <w:rPr>
        <w:rStyle w:val="a4"/>
      </w:rPr>
      <w:fldChar w:fldCharType="end"/>
    </w:r>
  </w:p>
  <w:p w:rsidR="002950E9" w:rsidRDefault="002950E9">
    <w:pPr>
      <w:pStyle w:val="a3"/>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623" w:rsidRDefault="008C2623" w:rsidP="0009293B">
      <w:r>
        <w:separator/>
      </w:r>
    </w:p>
  </w:footnote>
  <w:footnote w:type="continuationSeparator" w:id="0">
    <w:p w:rsidR="008C2623" w:rsidRDefault="008C2623" w:rsidP="000929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484B947"/>
    <w:multiLevelType w:val="singleLevel"/>
    <w:tmpl w:val="E484B947"/>
    <w:lvl w:ilvl="0">
      <w:start w:val="2"/>
      <w:numFmt w:val="chineseCounting"/>
      <w:suff w:val="nothing"/>
      <w:lvlText w:val="%1、"/>
      <w:lvlJc w:val="left"/>
      <w:rPr>
        <w:rFonts w:hint="eastAsia"/>
      </w:rPr>
    </w:lvl>
  </w:abstractNum>
  <w:abstractNum w:abstractNumId="1">
    <w:nsid w:val="260C542D"/>
    <w:multiLevelType w:val="hybridMultilevel"/>
    <w:tmpl w:val="9A60F5BA"/>
    <w:lvl w:ilvl="0" w:tplc="52B6795E">
      <w:start w:val="1"/>
      <w:numFmt w:val="decimal"/>
      <w:lvlText w:val="%1."/>
      <w:lvlJc w:val="left"/>
      <w:pPr>
        <w:ind w:left="45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19076E1D"/>
    <w:rsid w:val="000429DB"/>
    <w:rsid w:val="00053270"/>
    <w:rsid w:val="00066060"/>
    <w:rsid w:val="00081777"/>
    <w:rsid w:val="0009293B"/>
    <w:rsid w:val="000B214E"/>
    <w:rsid w:val="000C46E8"/>
    <w:rsid w:val="00101E89"/>
    <w:rsid w:val="00135475"/>
    <w:rsid w:val="00244F8F"/>
    <w:rsid w:val="002950E9"/>
    <w:rsid w:val="003E49B1"/>
    <w:rsid w:val="004034AC"/>
    <w:rsid w:val="00447954"/>
    <w:rsid w:val="00492A49"/>
    <w:rsid w:val="004C2988"/>
    <w:rsid w:val="004E722A"/>
    <w:rsid w:val="0051581A"/>
    <w:rsid w:val="00551553"/>
    <w:rsid w:val="005572EC"/>
    <w:rsid w:val="0057511F"/>
    <w:rsid w:val="00575704"/>
    <w:rsid w:val="00576A43"/>
    <w:rsid w:val="005B10F0"/>
    <w:rsid w:val="005D68E3"/>
    <w:rsid w:val="00636E54"/>
    <w:rsid w:val="00706200"/>
    <w:rsid w:val="00716DE7"/>
    <w:rsid w:val="00746A29"/>
    <w:rsid w:val="007F5BD7"/>
    <w:rsid w:val="008110CC"/>
    <w:rsid w:val="008A1B37"/>
    <w:rsid w:val="008C2623"/>
    <w:rsid w:val="008F72BC"/>
    <w:rsid w:val="0091078F"/>
    <w:rsid w:val="009422E4"/>
    <w:rsid w:val="00965111"/>
    <w:rsid w:val="009C69C4"/>
    <w:rsid w:val="009D0045"/>
    <w:rsid w:val="009D234C"/>
    <w:rsid w:val="009E14A6"/>
    <w:rsid w:val="00A41253"/>
    <w:rsid w:val="00A71BAF"/>
    <w:rsid w:val="00AD7E25"/>
    <w:rsid w:val="00B56B85"/>
    <w:rsid w:val="00B967D2"/>
    <w:rsid w:val="00BC23F2"/>
    <w:rsid w:val="00C04C9A"/>
    <w:rsid w:val="00C56839"/>
    <w:rsid w:val="00C962D8"/>
    <w:rsid w:val="00CB427A"/>
    <w:rsid w:val="00D2261E"/>
    <w:rsid w:val="00DE595F"/>
    <w:rsid w:val="00DE6A38"/>
    <w:rsid w:val="00DE79F0"/>
    <w:rsid w:val="00E06DF9"/>
    <w:rsid w:val="00F500B9"/>
    <w:rsid w:val="00F94C53"/>
    <w:rsid w:val="022502CD"/>
    <w:rsid w:val="08EE0B31"/>
    <w:rsid w:val="0B7D2921"/>
    <w:rsid w:val="0FCB58D0"/>
    <w:rsid w:val="11427CB1"/>
    <w:rsid w:val="139E3D52"/>
    <w:rsid w:val="162B4B72"/>
    <w:rsid w:val="19076E1D"/>
    <w:rsid w:val="195B5566"/>
    <w:rsid w:val="19933AE0"/>
    <w:rsid w:val="1EBD751D"/>
    <w:rsid w:val="1F117155"/>
    <w:rsid w:val="2DBB222D"/>
    <w:rsid w:val="2E5C19FF"/>
    <w:rsid w:val="30223D9F"/>
    <w:rsid w:val="57CC144D"/>
    <w:rsid w:val="62B20F12"/>
    <w:rsid w:val="641E7445"/>
    <w:rsid w:val="7B4102B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semiHidden="0" w:unhideWhenUsed="0"/>
    <w:lsdException w:name="caption" w:locked="1" w:uiPriority="0" w:qFormat="1"/>
    <w:lsdException w:name="page number" w:semiHidden="0" w:unhideWhenUsed="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93B"/>
    <w:pPr>
      <w:widowControl w:val="0"/>
      <w:jc w:val="both"/>
    </w:pPr>
    <w:rPr>
      <w:rFonts w:cs="Calibri"/>
      <w:kern w:val="2"/>
      <w:sz w:val="21"/>
      <w:szCs w:val="21"/>
    </w:rPr>
  </w:style>
  <w:style w:type="paragraph" w:styleId="2">
    <w:name w:val="heading 2"/>
    <w:basedOn w:val="a"/>
    <w:next w:val="a"/>
    <w:link w:val="2Char"/>
    <w:uiPriority w:val="99"/>
    <w:qFormat/>
    <w:rsid w:val="0009293B"/>
    <w:pPr>
      <w:keepNext/>
      <w:keepLines/>
      <w:spacing w:line="416"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09293B"/>
    <w:pPr>
      <w:tabs>
        <w:tab w:val="center" w:pos="4153"/>
        <w:tab w:val="right" w:pos="8306"/>
      </w:tabs>
      <w:snapToGrid w:val="0"/>
      <w:jc w:val="left"/>
    </w:pPr>
    <w:rPr>
      <w:sz w:val="18"/>
      <w:szCs w:val="18"/>
    </w:rPr>
  </w:style>
  <w:style w:type="character" w:styleId="a4">
    <w:name w:val="page number"/>
    <w:basedOn w:val="a0"/>
    <w:uiPriority w:val="99"/>
    <w:qFormat/>
    <w:rsid w:val="0009293B"/>
  </w:style>
  <w:style w:type="character" w:customStyle="1" w:styleId="2Char">
    <w:name w:val="标题 2 Char"/>
    <w:basedOn w:val="a0"/>
    <w:link w:val="2"/>
    <w:uiPriority w:val="99"/>
    <w:semiHidden/>
    <w:locked/>
    <w:rsid w:val="0009293B"/>
    <w:rPr>
      <w:rFonts w:ascii="Cambria" w:eastAsia="宋体" w:hAnsi="Cambria" w:cs="Cambria"/>
      <w:b/>
      <w:bCs/>
      <w:sz w:val="32"/>
      <w:szCs w:val="32"/>
    </w:rPr>
  </w:style>
  <w:style w:type="character" w:customStyle="1" w:styleId="Char">
    <w:name w:val="页脚 Char"/>
    <w:basedOn w:val="a0"/>
    <w:link w:val="a3"/>
    <w:uiPriority w:val="99"/>
    <w:semiHidden/>
    <w:locked/>
    <w:rsid w:val="0009293B"/>
    <w:rPr>
      <w:sz w:val="18"/>
      <w:szCs w:val="18"/>
    </w:rPr>
  </w:style>
  <w:style w:type="paragraph" w:styleId="a5">
    <w:name w:val="header"/>
    <w:basedOn w:val="a"/>
    <w:link w:val="Char0"/>
    <w:uiPriority w:val="99"/>
    <w:semiHidden/>
    <w:unhideWhenUsed/>
    <w:rsid w:val="000C46E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0C46E8"/>
    <w:rPr>
      <w:rFonts w:cs="Calibri"/>
      <w:kern w:val="2"/>
      <w:sz w:val="18"/>
      <w:szCs w:val="18"/>
    </w:rPr>
  </w:style>
  <w:style w:type="paragraph" w:styleId="a6">
    <w:name w:val="List Paragraph"/>
    <w:basedOn w:val="a"/>
    <w:uiPriority w:val="34"/>
    <w:qFormat/>
    <w:rsid w:val="00081777"/>
    <w:pPr>
      <w:ind w:firstLineChars="200" w:firstLine="420"/>
    </w:pPr>
    <w:rPr>
      <w:rFonts w:cs="Times New Roman"/>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13</Pages>
  <Words>960</Words>
  <Characters>5472</Characters>
  <Application>Microsoft Office Word</Application>
  <DocSecurity>0</DocSecurity>
  <Lines>45</Lines>
  <Paragraphs>12</Paragraphs>
  <ScaleCrop>false</ScaleCrop>
  <Company>微软中国</Company>
  <LinksUpToDate>false</LinksUpToDate>
  <CharactersWithSpaces>6420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附件2：2018年市级部门预算说明和预算公开表</dc:title>
  <dc:creator>Administrator</dc:creator>
  <cp:lastModifiedBy>微软用户</cp:lastModifiedBy>
  <cp:revision>24</cp:revision>
  <cp:lastPrinted>2019-04-24T11:34:00Z</cp:lastPrinted>
  <dcterms:created xsi:type="dcterms:W3CDTF">2018-01-17T02:36:00Z</dcterms:created>
  <dcterms:modified xsi:type="dcterms:W3CDTF">2019-04-24T11:39:00Z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ies>
</file>